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B3A97" w14:textId="3BF5B1AA" w:rsidR="00571FCE" w:rsidRDefault="00D87E1B" w:rsidP="00D87E1B">
      <w:pPr>
        <w:pStyle w:val="p2"/>
        <w:rPr>
          <w:rStyle w:val="apple-converted-space"/>
          <w:sz w:val="20"/>
          <w:szCs w:val="20"/>
        </w:rPr>
      </w:pPr>
      <w:r w:rsidRPr="00D87E1B">
        <w:rPr>
          <w:sz w:val="20"/>
          <w:szCs w:val="20"/>
        </w:rPr>
        <w:t>Reference Number: RSRM-PA-2017-</w:t>
      </w:r>
      <w:r w:rsidR="009A55A3">
        <w:rPr>
          <w:sz w:val="20"/>
          <w:szCs w:val="20"/>
        </w:rPr>
        <w:t>10</w:t>
      </w:r>
      <w:r w:rsidRPr="00D87E1B">
        <w:rPr>
          <w:rStyle w:val="apple-converted-space"/>
          <w:sz w:val="20"/>
          <w:szCs w:val="20"/>
        </w:rPr>
        <w:t> </w:t>
      </w:r>
    </w:p>
    <w:p w14:paraId="3611ED02" w14:textId="77777777" w:rsidR="00D87E1B" w:rsidRPr="00D87E1B" w:rsidRDefault="00D87E1B" w:rsidP="00D87E1B">
      <w:pPr>
        <w:pStyle w:val="p2"/>
        <w:rPr>
          <w:sz w:val="20"/>
          <w:szCs w:val="20"/>
        </w:rPr>
      </w:pPr>
    </w:p>
    <w:p w14:paraId="3E45D8C0" w14:textId="5CA3906C" w:rsidR="00D87E1B" w:rsidRDefault="00D87E1B" w:rsidP="00D87E1B">
      <w:pPr>
        <w:jc w:val="center"/>
        <w:rPr>
          <w:b/>
          <w:sz w:val="36"/>
          <w:szCs w:val="36"/>
        </w:rPr>
      </w:pPr>
      <w:r>
        <w:rPr>
          <w:b/>
          <w:sz w:val="36"/>
          <w:szCs w:val="36"/>
        </w:rPr>
        <w:t>Patent Application</w:t>
      </w:r>
    </w:p>
    <w:p w14:paraId="56BAF05A" w14:textId="77777777" w:rsidR="00D87E1B" w:rsidRPr="00D87E1B" w:rsidRDefault="00D87E1B" w:rsidP="00D87E1B">
      <w:pPr>
        <w:jc w:val="center"/>
        <w:rPr>
          <w:b/>
          <w:sz w:val="36"/>
          <w:szCs w:val="36"/>
        </w:rPr>
      </w:pPr>
    </w:p>
    <w:p w14:paraId="70BB7E0F" w14:textId="77777777" w:rsidR="00571FCE" w:rsidRPr="009A55A3" w:rsidRDefault="00571FCE" w:rsidP="00571FCE">
      <w:pPr>
        <w:pStyle w:val="ListParagraph"/>
        <w:spacing w:after="0" w:line="240" w:lineRule="auto"/>
        <w:jc w:val="center"/>
        <w:rPr>
          <w:sz w:val="36"/>
          <w:szCs w:val="36"/>
        </w:rPr>
      </w:pPr>
      <w:r w:rsidRPr="009A55A3">
        <w:rPr>
          <w:sz w:val="36"/>
          <w:szCs w:val="36"/>
        </w:rPr>
        <w:t>Resonation of Large and Arbitrary Shaped Objects</w:t>
      </w:r>
    </w:p>
    <w:p w14:paraId="428DBEBF" w14:textId="77777777" w:rsidR="00571FCE" w:rsidRDefault="00571FCE" w:rsidP="006F0588">
      <w:pPr>
        <w:rPr>
          <w:b/>
          <w:i/>
        </w:rPr>
      </w:pPr>
    </w:p>
    <w:p w14:paraId="6006D7A4" w14:textId="2B536880" w:rsidR="006F0588" w:rsidRPr="009A55A3" w:rsidRDefault="006F0588" w:rsidP="006F0588">
      <w:pPr>
        <w:rPr>
          <w:b/>
          <w:color w:val="FF0000"/>
        </w:rPr>
      </w:pPr>
      <w:r w:rsidRPr="009A55A3">
        <w:rPr>
          <w:b/>
        </w:rPr>
        <w:t>Summary</w:t>
      </w:r>
    </w:p>
    <w:p w14:paraId="40D1B7FF" w14:textId="343E9B37" w:rsidR="00B03F47" w:rsidRPr="009A55A3" w:rsidRDefault="001F6ED3" w:rsidP="001F6ED3">
      <w:pPr>
        <w:spacing w:before="100" w:beforeAutospacing="1" w:after="100" w:afterAutospacing="1"/>
        <w:jc w:val="both"/>
      </w:pPr>
      <w:r w:rsidRPr="009A55A3">
        <w:t>A new and unique method for the production of fully</w:t>
      </w:r>
      <w:r w:rsidR="003A7322" w:rsidRPr="009A55A3">
        <w:rPr>
          <w:color w:val="FF0000"/>
        </w:rPr>
        <w:t xml:space="preserve"> </w:t>
      </w:r>
      <w:r w:rsidR="003A7322" w:rsidRPr="009A55A3">
        <w:t xml:space="preserve">optimized spatial and wideband frequency resonation </w:t>
      </w:r>
      <w:r w:rsidRPr="009A55A3">
        <w:t>in arbitrary shaped objects of meta</w:t>
      </w:r>
      <w:r w:rsidR="000C5C3C" w:rsidRPr="009A55A3">
        <w:t xml:space="preserve">l or other hard </w:t>
      </w:r>
      <w:r w:rsidR="00830207">
        <w:t>materials i.e. glass, ceramics</w:t>
      </w:r>
      <w:r w:rsidR="000C5C3C" w:rsidRPr="00830207">
        <w:t>, c</w:t>
      </w:r>
      <w:r w:rsidRPr="00830207">
        <w:t>omposites,</w:t>
      </w:r>
      <w:r w:rsidRPr="009A55A3">
        <w:t xml:space="preserve"> including solid objects containing </w:t>
      </w:r>
      <w:r w:rsidR="0077589E" w:rsidRPr="009A55A3">
        <w:t xml:space="preserve">or in contact with </w:t>
      </w:r>
      <w:r w:rsidRPr="009A55A3">
        <w:t xml:space="preserve">liquids. </w:t>
      </w:r>
      <w:r w:rsidR="00720F72" w:rsidRPr="009A55A3">
        <w:t xml:space="preserve"> </w:t>
      </w:r>
      <w:r w:rsidRPr="009A55A3">
        <w:t xml:space="preserve">The method employs a “special </w:t>
      </w:r>
      <w:r w:rsidR="0006504E" w:rsidRPr="009A55A3">
        <w:t xml:space="preserve">metal based </w:t>
      </w:r>
      <w:r w:rsidRPr="009A55A3">
        <w:t>resonator” wh</w:t>
      </w:r>
      <w:r w:rsidR="008312CA" w:rsidRPr="009A55A3">
        <w:t xml:space="preserve">ich is custom designed </w:t>
      </w:r>
      <w:r w:rsidR="00A322E5" w:rsidRPr="009A55A3">
        <w:t>for</w:t>
      </w:r>
      <w:r w:rsidR="0088303B" w:rsidRPr="009A55A3">
        <w:t xml:space="preserve"> </w:t>
      </w:r>
      <w:r w:rsidR="00DD5883" w:rsidRPr="009A55A3">
        <w:t xml:space="preserve">specific </w:t>
      </w:r>
      <w:r w:rsidR="0088303B" w:rsidRPr="009A55A3">
        <w:t>arbitrarily</w:t>
      </w:r>
      <w:r w:rsidRPr="009A55A3">
        <w:t xml:space="preserve"> shaped object</w:t>
      </w:r>
      <w:r w:rsidR="00A322E5" w:rsidRPr="009A55A3">
        <w:t>s</w:t>
      </w:r>
      <w:r w:rsidRPr="009A55A3">
        <w:t xml:space="preserve">. When mechanically joined </w:t>
      </w:r>
      <w:r w:rsidR="00CE0D96" w:rsidRPr="009A55A3">
        <w:t xml:space="preserve">to the object </w:t>
      </w:r>
      <w:r w:rsidRPr="009A55A3">
        <w:t>then the resulting “resonator/object” item acquires a new overall and optimized natural resonant frequency</w:t>
      </w:r>
      <w:r w:rsidR="00720F72" w:rsidRPr="009A55A3">
        <w:t>,</w:t>
      </w:r>
      <w:r w:rsidR="00B370F4" w:rsidRPr="009A55A3">
        <w:t xml:space="preserve"> </w:t>
      </w:r>
      <w:r w:rsidR="00A1144C" w:rsidRPr="009A55A3">
        <w:t>including associated frequency harmonics</w:t>
      </w:r>
      <w:r w:rsidR="001C4FCF" w:rsidRPr="009A55A3">
        <w:t xml:space="preserve"> that present</w:t>
      </w:r>
      <w:r w:rsidR="005D2F5F" w:rsidRPr="009A55A3">
        <w:t xml:space="preserve"> natural reson</w:t>
      </w:r>
      <w:r w:rsidR="001C4FCF" w:rsidRPr="009A55A3">
        <w:t>ant modes of the resulting “resonator/</w:t>
      </w:r>
      <w:r w:rsidR="005D2F5F" w:rsidRPr="009A55A3">
        <w:t>object</w:t>
      </w:r>
      <w:r w:rsidR="001C4FCF" w:rsidRPr="009A55A3">
        <w:t>”</w:t>
      </w:r>
      <w:r w:rsidR="005D2F5F" w:rsidRPr="009A55A3">
        <w:t xml:space="preserve"> </w:t>
      </w:r>
      <w:r w:rsidR="001C4FCF" w:rsidRPr="009A55A3">
        <w:t xml:space="preserve">item </w:t>
      </w:r>
      <w:r w:rsidR="005D2F5F" w:rsidRPr="009A55A3">
        <w:t>under vibrations</w:t>
      </w:r>
      <w:r w:rsidRPr="009A55A3">
        <w:t>.</w:t>
      </w:r>
      <w:r w:rsidR="002939D2" w:rsidRPr="009A55A3">
        <w:t xml:space="preserve"> In addition</w:t>
      </w:r>
      <w:r w:rsidR="004F3738" w:rsidRPr="009A55A3">
        <w:t>, MMM</w:t>
      </w:r>
      <w:r w:rsidR="0077589E" w:rsidRPr="009A55A3">
        <w:t xml:space="preserve"> </w:t>
      </w:r>
      <w:r w:rsidR="00B03F47" w:rsidRPr="009A55A3">
        <w:t>(</w:t>
      </w:r>
      <w:r w:rsidR="0077589E" w:rsidRPr="009A55A3">
        <w:t>see “EP 1 238 715 A1, Multi-frequency ultrasonic structural actuator”</w:t>
      </w:r>
      <w:r w:rsidR="004F3738" w:rsidRPr="009A55A3">
        <w:t>)</w:t>
      </w:r>
      <w:r w:rsidR="0077589E" w:rsidRPr="009A55A3">
        <w:t xml:space="preserve"> introduces the necessary spectral complexity to enable an ultrasonic driving (or carrier) signal</w:t>
      </w:r>
      <w:r w:rsidR="002C1D96" w:rsidRPr="009A55A3">
        <w:t>, to extend its spectral content</w:t>
      </w:r>
      <w:r w:rsidR="00B03F47" w:rsidRPr="009A55A3">
        <w:t>. This</w:t>
      </w:r>
      <w:r w:rsidR="0077589E" w:rsidRPr="009A55A3">
        <w:t xml:space="preserve"> induce</w:t>
      </w:r>
      <w:r w:rsidR="00B03F47" w:rsidRPr="009A55A3">
        <w:t>s</w:t>
      </w:r>
      <w:r w:rsidR="0077589E" w:rsidRPr="009A55A3">
        <w:t xml:space="preserve"> </w:t>
      </w:r>
      <w:r w:rsidR="00B03F47" w:rsidRPr="009A55A3">
        <w:t xml:space="preserve">spatial </w:t>
      </w:r>
      <w:r w:rsidR="0077589E" w:rsidRPr="009A55A3">
        <w:t xml:space="preserve">vibration in every possible </w:t>
      </w:r>
      <w:r w:rsidR="002C1D96" w:rsidRPr="009A55A3">
        <w:t xml:space="preserve">resonant </w:t>
      </w:r>
      <w:r w:rsidR="0077589E" w:rsidRPr="009A55A3">
        <w:t xml:space="preserve">mode within the </w:t>
      </w:r>
      <w:r w:rsidR="00AD002A" w:rsidRPr="009A55A3">
        <w:t>“</w:t>
      </w:r>
      <w:r w:rsidR="0077589E" w:rsidRPr="009A55A3">
        <w:t>resonator/body</w:t>
      </w:r>
      <w:r w:rsidR="00AD002A" w:rsidRPr="009A55A3">
        <w:t>”</w:t>
      </w:r>
      <w:r w:rsidR="0077589E" w:rsidRPr="009A55A3">
        <w:t xml:space="preserve"> item.</w:t>
      </w:r>
      <w:r w:rsidR="003243B3" w:rsidRPr="009A55A3">
        <w:t xml:space="preserve">  </w:t>
      </w:r>
    </w:p>
    <w:p w14:paraId="7D7C32A3" w14:textId="5536A069" w:rsidR="00AD2D72" w:rsidRPr="009A55A3" w:rsidRDefault="00155404" w:rsidP="001F6ED3">
      <w:pPr>
        <w:spacing w:before="100" w:beforeAutospacing="1" w:after="100" w:afterAutospacing="1"/>
        <w:jc w:val="both"/>
      </w:pPr>
      <w:r w:rsidRPr="009A55A3">
        <w:t xml:space="preserve">The custom designed resonator is optimized to operate at a certain isolated and fixed resonant frequency, </w:t>
      </w:r>
      <w:r w:rsidR="00166BB2" w:rsidRPr="009A55A3">
        <w:t xml:space="preserve">meaning that the </w:t>
      </w:r>
      <w:r w:rsidR="00D9469D" w:rsidRPr="009A55A3">
        <w:t>resonator will operate at its own natural resonant frequency</w:t>
      </w:r>
      <w:r w:rsidRPr="009A55A3">
        <w:t xml:space="preserve"> or natural resonant vibrating mode (for instance, producing either axial or longitudinal, or radial, or be</w:t>
      </w:r>
      <w:r w:rsidR="00D9469D" w:rsidRPr="009A55A3">
        <w:t>nding and torsional vibrations</w:t>
      </w:r>
      <w:r w:rsidRPr="009A55A3">
        <w:t xml:space="preserve">).  </w:t>
      </w:r>
      <w:r w:rsidR="003243B3" w:rsidRPr="009A55A3">
        <w:t xml:space="preserve">When such </w:t>
      </w:r>
      <w:r w:rsidR="00D9469D" w:rsidRPr="009A55A3">
        <w:t>a customized resonator is mechanically joined</w:t>
      </w:r>
      <w:r w:rsidR="003243B3" w:rsidRPr="009A55A3">
        <w:t xml:space="preserve"> to an arbitrary shaped solid body</w:t>
      </w:r>
      <w:r w:rsidR="00C67749" w:rsidRPr="009A55A3">
        <w:t xml:space="preserve"> (resulting in a “resonator/object” item)</w:t>
      </w:r>
      <w:r w:rsidR="003243B3" w:rsidRPr="009A55A3">
        <w:t xml:space="preserve">, it </w:t>
      </w:r>
      <w:r w:rsidR="00D9469D" w:rsidRPr="009A55A3">
        <w:t>will still be able to operate at</w:t>
      </w:r>
      <w:r w:rsidR="003243B3" w:rsidRPr="009A55A3">
        <w:t xml:space="preserve"> its</w:t>
      </w:r>
      <w:r w:rsidR="00CF536C">
        <w:t xml:space="preserve"> own natural resonant frequency</w:t>
      </w:r>
      <w:r w:rsidR="00CF536C" w:rsidRPr="00000D35">
        <w:t>.</w:t>
      </w:r>
      <w:r w:rsidR="003243B3" w:rsidRPr="00000D35">
        <w:t xml:space="preserve"> </w:t>
      </w:r>
      <w:r w:rsidR="00CF536C" w:rsidRPr="00000D35">
        <w:t xml:space="preserve"> However,</w:t>
      </w:r>
      <w:r w:rsidR="003243B3" w:rsidRPr="00000D35">
        <w:t xml:space="preserve"> since </w:t>
      </w:r>
      <w:r w:rsidR="00D9469D" w:rsidRPr="00000D35">
        <w:t>it is</w:t>
      </w:r>
      <w:r w:rsidR="003243B3" w:rsidRPr="00000D35">
        <w:t xml:space="preserve"> rigid</w:t>
      </w:r>
      <w:r w:rsidR="00D9469D" w:rsidRPr="00000D35">
        <w:t>ly</w:t>
      </w:r>
      <w:r w:rsidR="003243B3" w:rsidRPr="00000D35">
        <w:t xml:space="preserve"> </w:t>
      </w:r>
      <w:r w:rsidR="00D9469D" w:rsidRPr="00000D35">
        <w:t xml:space="preserve">and </w:t>
      </w:r>
      <w:r w:rsidR="00F27FC2" w:rsidRPr="00000D35">
        <w:t>acoustic</w:t>
      </w:r>
      <w:r w:rsidR="00CF536C" w:rsidRPr="00000D35">
        <w:t>ally</w:t>
      </w:r>
      <w:r w:rsidR="00F27FC2" w:rsidRPr="00000D35">
        <w:t xml:space="preserve"> coupled</w:t>
      </w:r>
      <w:r w:rsidR="003243B3" w:rsidRPr="009A55A3">
        <w:t xml:space="preserve"> with another solid body, it w</w:t>
      </w:r>
      <w:r w:rsidR="00D9469D" w:rsidRPr="009A55A3">
        <w:t>ill acquire or couple with the</w:t>
      </w:r>
      <w:r w:rsidR="00AD2D72" w:rsidRPr="009A55A3">
        <w:t xml:space="preserve"> specific</w:t>
      </w:r>
      <w:r w:rsidR="003243B3" w:rsidRPr="009A55A3">
        <w:t xml:space="preserve"> natural resonant modes</w:t>
      </w:r>
      <w:r w:rsidR="00F27FC2" w:rsidRPr="009A55A3">
        <w:t xml:space="preserve"> of the arbitrary shaped body. </w:t>
      </w:r>
      <w:r w:rsidR="00DD5883" w:rsidRPr="009A55A3">
        <w:t>Consequently,</w:t>
      </w:r>
      <w:r w:rsidR="00AD2D72" w:rsidRPr="009A55A3">
        <w:t xml:space="preserve"> a new </w:t>
      </w:r>
      <w:r w:rsidR="00D21708" w:rsidRPr="009A55A3">
        <w:t xml:space="preserve">resulting </w:t>
      </w:r>
      <w:r w:rsidR="00AD2D72" w:rsidRPr="009A55A3">
        <w:t>“</w:t>
      </w:r>
      <w:r w:rsidR="00D21708" w:rsidRPr="009A55A3">
        <w:t>frequency spectrum</w:t>
      </w:r>
      <w:r w:rsidR="00AD2D72" w:rsidRPr="009A55A3">
        <w:t>”</w:t>
      </w:r>
      <w:r w:rsidR="00D21708" w:rsidRPr="009A55A3">
        <w:t xml:space="preserve"> </w:t>
      </w:r>
      <w:r w:rsidR="00AD2D72" w:rsidRPr="009A55A3">
        <w:t xml:space="preserve">of the </w:t>
      </w:r>
      <w:r w:rsidR="00D21708" w:rsidRPr="009A55A3">
        <w:t>described mechani</w:t>
      </w:r>
      <w:r w:rsidR="00AD2D72" w:rsidRPr="009A55A3">
        <w:t xml:space="preserve">cal </w:t>
      </w:r>
      <w:r w:rsidR="00DD5883" w:rsidRPr="009A55A3">
        <w:t>joined “resonator</w:t>
      </w:r>
      <w:r w:rsidR="00AD2D72" w:rsidRPr="009A55A3">
        <w:t>/object”</w:t>
      </w:r>
      <w:r w:rsidR="00D21708" w:rsidRPr="009A55A3">
        <w:t xml:space="preserve"> will have </w:t>
      </w:r>
      <w:r w:rsidR="00AD2D72" w:rsidRPr="009A55A3">
        <w:t xml:space="preserve">a </w:t>
      </w:r>
      <w:r w:rsidR="00D21708" w:rsidRPr="009A55A3">
        <w:t xml:space="preserve">number of natural resonant frequency modes.  </w:t>
      </w:r>
    </w:p>
    <w:p w14:paraId="6DC29050" w14:textId="4B553F03" w:rsidR="00DD5883" w:rsidRPr="00AB6F9C" w:rsidRDefault="00F27FC2" w:rsidP="001F6ED3">
      <w:pPr>
        <w:spacing w:before="100" w:beforeAutospacing="1" w:after="100" w:afterAutospacing="1"/>
        <w:jc w:val="both"/>
        <w:rPr>
          <w:color w:val="FF0000"/>
        </w:rPr>
      </w:pPr>
      <w:r w:rsidRPr="009A55A3">
        <w:t>The c</w:t>
      </w:r>
      <w:r w:rsidR="00D21708" w:rsidRPr="009A55A3">
        <w:t>ustomiz</w:t>
      </w:r>
      <w:r w:rsidRPr="009A55A3">
        <w:t>ed resonator will be vibrated at</w:t>
      </w:r>
      <w:r w:rsidR="00D21708" w:rsidRPr="009A55A3">
        <w:t xml:space="preserve"> its </w:t>
      </w:r>
      <w:r w:rsidR="00255D7B" w:rsidRPr="009A55A3">
        <w:t xml:space="preserve">dominant, </w:t>
      </w:r>
      <w:r w:rsidR="00D21708" w:rsidRPr="009A55A3">
        <w:t>natural resonant mode (or on its carrier freque</w:t>
      </w:r>
      <w:r w:rsidR="00255D7B" w:rsidRPr="009A55A3">
        <w:t xml:space="preserve">ncy). </w:t>
      </w:r>
      <w:r w:rsidR="00D21708" w:rsidRPr="009A55A3">
        <w:t xml:space="preserve"> </w:t>
      </w:r>
      <w:r w:rsidRPr="009A55A3">
        <w:t>At</w:t>
      </w:r>
      <w:r w:rsidR="00D21708" w:rsidRPr="009A55A3">
        <w:t xml:space="preserve"> the same time MMM signal modulation (“EP 1 238 715 A1, Multi-frequency ultrasonic structural actuator”</w:t>
      </w:r>
      <w:r w:rsidRPr="009A55A3">
        <w:t>) will be</w:t>
      </w:r>
      <w:r w:rsidR="00D21708" w:rsidRPr="009A55A3">
        <w:t xml:space="preserve"> applied</w:t>
      </w:r>
      <w:r w:rsidRPr="009A55A3">
        <w:t xml:space="preserve"> accordingly</w:t>
      </w:r>
      <w:r w:rsidR="00D21708" w:rsidRPr="009A55A3">
        <w:t xml:space="preserve">, </w:t>
      </w:r>
      <w:r w:rsidRPr="009A55A3">
        <w:t>thus</w:t>
      </w:r>
      <w:r w:rsidR="00D21708" w:rsidRPr="009A55A3">
        <w:t xml:space="preserve"> enabling </w:t>
      </w:r>
      <w:r w:rsidRPr="009A55A3">
        <w:t xml:space="preserve">the </w:t>
      </w:r>
      <w:r w:rsidR="00D21708" w:rsidRPr="009A55A3">
        <w:t>custo</w:t>
      </w:r>
      <w:r w:rsidRPr="009A55A3">
        <w:t>mized resonator to excite many</w:t>
      </w:r>
      <w:r w:rsidR="00D21708" w:rsidRPr="009A55A3">
        <w:t xml:space="preserve"> other natural resonant modes </w:t>
      </w:r>
      <w:r w:rsidR="00255D7B" w:rsidRPr="009A55A3">
        <w:t xml:space="preserve">(or harmonics) </w:t>
      </w:r>
      <w:r w:rsidR="00D21708" w:rsidRPr="009A55A3">
        <w:t>belonging to the other solid body</w:t>
      </w:r>
      <w:r w:rsidR="00255D7B" w:rsidRPr="009A55A3">
        <w:t>, or effectively belonging to the mechanical system “resonator/object”</w:t>
      </w:r>
      <w:r w:rsidR="00D21708" w:rsidRPr="009A55A3">
        <w:t xml:space="preserve">. </w:t>
      </w:r>
    </w:p>
    <w:p w14:paraId="77BD33BE" w14:textId="77777777" w:rsidR="002D5500" w:rsidRDefault="00F64E01" w:rsidP="00AB6F9C">
      <w:pPr>
        <w:jc w:val="both"/>
      </w:pPr>
      <w:r w:rsidRPr="009A55A3">
        <w:t xml:space="preserve">The method combines a “special and customized mechanical resonator design” being an external </w:t>
      </w:r>
      <w:r w:rsidRPr="009A55A3">
        <w:rPr>
          <w:b/>
          <w:u w:val="single"/>
        </w:rPr>
        <w:t>vibrating mode transformer</w:t>
      </w:r>
      <w:r w:rsidRPr="009A55A3">
        <w:t>, which enables the object’s natural resonance frequency and the added-resonat</w:t>
      </w:r>
      <w:r w:rsidR="00410C67">
        <w:t xml:space="preserve">or’s natural resonance </w:t>
      </w:r>
      <w:r w:rsidR="00410C67" w:rsidRPr="00000D35">
        <w:t>frequencies</w:t>
      </w:r>
      <w:r w:rsidRPr="009A55A3">
        <w:t xml:space="preserve"> to be combined into a new and unique overall natural resonance frequency.  </w:t>
      </w:r>
      <w:r w:rsidR="00154234" w:rsidRPr="009A55A3">
        <w:t>The m</w:t>
      </w:r>
      <w:r w:rsidRPr="009A55A3">
        <w:t xml:space="preserve">entioned combination of an external custom-designed resonator (or vibrating-mode transformer) and object, </w:t>
      </w:r>
      <w:r w:rsidR="00154234" w:rsidRPr="009A55A3">
        <w:t>to</w:t>
      </w:r>
      <w:r w:rsidRPr="009A55A3">
        <w:t xml:space="preserve"> be ultrasonically treated, can be realized through mechanical fixation of externally fixed ultrasonic converter, directly on the customized resonator</w:t>
      </w:r>
      <w:r w:rsidR="00154234" w:rsidRPr="009A55A3">
        <w:t>, by Welding and/or Bolting, or</w:t>
      </w:r>
      <w:r w:rsidRPr="009A55A3">
        <w:t xml:space="preserve"> bespoke </w:t>
      </w:r>
      <w:r w:rsidR="00154234" w:rsidRPr="009A55A3">
        <w:t xml:space="preserve">Clamping Systems.  This way resonant vibrating regimes </w:t>
      </w:r>
      <w:r w:rsidRPr="009A55A3">
        <w:t>can</w:t>
      </w:r>
      <w:r w:rsidR="00154234" w:rsidRPr="009A55A3">
        <w:t xml:space="preserve"> be</w:t>
      </w:r>
      <w:r w:rsidRPr="009A55A3">
        <w:t xml:space="preserve"> introduce</w:t>
      </w:r>
      <w:r w:rsidR="00D5722D">
        <w:t>d</w:t>
      </w:r>
      <w:r w:rsidRPr="009A55A3">
        <w:t>, facilitate</w:t>
      </w:r>
      <w:r w:rsidR="00D5722D">
        <w:t>d</w:t>
      </w:r>
      <w:r w:rsidRPr="009A55A3">
        <w:t xml:space="preserve"> and realize</w:t>
      </w:r>
      <w:r w:rsidR="00D5722D">
        <w:t>d</w:t>
      </w:r>
      <w:r w:rsidRPr="009A55A3">
        <w:t xml:space="preserve"> efficient</w:t>
      </w:r>
      <w:r w:rsidR="00D5722D">
        <w:t>ly</w:t>
      </w:r>
      <w:r w:rsidRPr="009A55A3">
        <w:t xml:space="preserve"> in almost any solid body, or bodies containing </w:t>
      </w:r>
      <w:r w:rsidR="00D5722D">
        <w:t xml:space="preserve">or in contact with </w:t>
      </w:r>
      <w:r w:rsidR="00AB6F9C">
        <w:t>fluids</w:t>
      </w:r>
      <w:r w:rsidR="00AB6F9C" w:rsidRPr="007B12A8">
        <w:t xml:space="preserve">.  Furthermore, the method enables the possibility to vibrate “extreme large” objects by employing multiple </w:t>
      </w:r>
      <w:r w:rsidR="003579DC" w:rsidRPr="007B12A8">
        <w:t>“Special Metal Based Resonator”</w:t>
      </w:r>
      <w:r w:rsidR="00656672" w:rsidRPr="007B12A8">
        <w:t xml:space="preserve"> units which are tuned to be h</w:t>
      </w:r>
      <w:r w:rsidR="008C1713" w:rsidRPr="007B12A8">
        <w:t>armonic with respect to their individual</w:t>
      </w:r>
      <w:r w:rsidR="00656672" w:rsidRPr="007B12A8">
        <w:t xml:space="preserve"> e</w:t>
      </w:r>
      <w:r w:rsidR="00B43855" w:rsidRPr="007B12A8">
        <w:t>ffect</w:t>
      </w:r>
      <w:r w:rsidR="008C1713" w:rsidRPr="007B12A8">
        <w:t>s</w:t>
      </w:r>
      <w:r w:rsidR="003579DC" w:rsidRPr="007B12A8">
        <w:t>.</w:t>
      </w:r>
      <w:r w:rsidR="00AB6F9C" w:rsidRPr="007B12A8">
        <w:t xml:space="preserve"> The resulting system can be employed as a continuous agitation system or as an intermittent agitation system which can be installed as a “</w:t>
      </w:r>
      <w:r w:rsidR="00656672" w:rsidRPr="007B12A8">
        <w:t>stand-</w:t>
      </w:r>
      <w:r w:rsidR="00AB6F9C" w:rsidRPr="007B12A8">
        <w:t>alone” and fully automatic agitation system.</w:t>
      </w:r>
    </w:p>
    <w:p w14:paraId="5BADA4B7" w14:textId="77777777" w:rsidR="002D5500" w:rsidRDefault="002D5500" w:rsidP="00AB6F9C">
      <w:pPr>
        <w:jc w:val="both"/>
      </w:pPr>
    </w:p>
    <w:p w14:paraId="07C2D435" w14:textId="307707B8" w:rsidR="00993A4E" w:rsidRPr="00AB6F9C" w:rsidRDefault="00993A4E" w:rsidP="00AB6F9C">
      <w:pPr>
        <w:jc w:val="both"/>
      </w:pPr>
      <w:r>
        <w:rPr>
          <w:b/>
          <w:u w:val="single"/>
        </w:rPr>
        <w:lastRenderedPageBreak/>
        <w:t>Description</w:t>
      </w:r>
    </w:p>
    <w:p w14:paraId="5853ACB3" w14:textId="77777777" w:rsidR="00993A4E" w:rsidRPr="001A4F99" w:rsidRDefault="00993A4E" w:rsidP="00993A4E">
      <w:pPr>
        <w:spacing w:after="0"/>
        <w:jc w:val="both"/>
      </w:pPr>
    </w:p>
    <w:p w14:paraId="1D1538C1" w14:textId="77777777" w:rsidR="00993A4E" w:rsidRDefault="00993A4E" w:rsidP="00993A4E">
      <w:pPr>
        <w:jc w:val="both"/>
      </w:pPr>
      <w:r>
        <w:t xml:space="preserve">The traditional and state of art method for ultrasonic agitation of solid objects is to design assuming that all sections, elements or parts of such objects to have the same, “natural resonant frequency”.  This is however only possible for simple geometry objects.   Such “mutually frequency-tuned resonating objects” in ultrasonic engineering have names such as:  Ultrasonic Converters, Boosters, and Sonotrodes.  </w:t>
      </w:r>
    </w:p>
    <w:p w14:paraId="522F02E7" w14:textId="2C7E5A48" w:rsidR="00993A4E" w:rsidRDefault="00993A4E" w:rsidP="00993A4E">
      <w:pPr>
        <w:jc w:val="both"/>
      </w:pPr>
      <w:r>
        <w:t xml:space="preserve">Large and arbitrary shaped solid objects (such as reactors, vessels, platforms, bridges, ships and other large steel structures) usually have a number of “natural resonant frequency modes”, so a desired, single, isolated and </w:t>
      </w:r>
      <w:r w:rsidR="00E62DDC">
        <w:t>well-defined</w:t>
      </w:r>
      <w:r>
        <w:t xml:space="preserve"> resonant frequency mode is normally not available. The described method now allows for the complete and coherent vibration of such mentioned arbitrary shaped objects. </w:t>
      </w:r>
    </w:p>
    <w:p w14:paraId="708F39FF" w14:textId="77777777" w:rsidR="00993A4E" w:rsidRDefault="00993A4E" w:rsidP="00993A4E">
      <w:pPr>
        <w:jc w:val="both"/>
      </w:pPr>
      <w:r>
        <w:t>There are many real issues and associated problems with large and arbitrary shaped objects and structures in today’s environment. They span from corrosion or failure of metal structures due to residual stresses to surface fouling and solids build-up on process and transportation equipment. The enablement of “complete agitation of large arbitrary objects” now allows for the relatively simple utilization of proprietary “MMM” based ultrasonic technology solutions for applications such as:</w:t>
      </w:r>
    </w:p>
    <w:p w14:paraId="41B0E2EC" w14:textId="77777777" w:rsidR="00993A4E" w:rsidRDefault="00993A4E" w:rsidP="00993A4E">
      <w:pPr>
        <w:spacing w:after="0" w:line="276" w:lineRule="auto"/>
        <w:ind w:left="284" w:hanging="284"/>
        <w:jc w:val="both"/>
      </w:pPr>
      <w:r>
        <w:t>-</w:t>
      </w:r>
      <w:r>
        <w:tab/>
        <w:t>Stress relief in large structures such as bridges, platforms, pipelines, heat exchanges</w:t>
      </w:r>
    </w:p>
    <w:p w14:paraId="39FE582B" w14:textId="77777777" w:rsidR="00993A4E" w:rsidRDefault="00993A4E" w:rsidP="00993A4E">
      <w:pPr>
        <w:spacing w:after="0" w:line="276" w:lineRule="auto"/>
        <w:ind w:left="284" w:hanging="284"/>
        <w:jc w:val="both"/>
      </w:pPr>
      <w:r>
        <w:t>-</w:t>
      </w:r>
      <w:r>
        <w:tab/>
        <w:t>Enhancement or mitigation of biological and chemical reactions in large vessels and reactors</w:t>
      </w:r>
    </w:p>
    <w:p w14:paraId="6D893AB1" w14:textId="77777777" w:rsidR="00993A4E" w:rsidRDefault="00993A4E" w:rsidP="00993A4E">
      <w:pPr>
        <w:spacing w:after="0" w:line="276" w:lineRule="auto"/>
        <w:ind w:left="284" w:hanging="284"/>
        <w:jc w:val="both"/>
      </w:pPr>
      <w:r>
        <w:t>-</w:t>
      </w:r>
      <w:r>
        <w:tab/>
        <w:t>Processing of liquids in large process vessels, pipes, containers and metal / glass / composite surfaces</w:t>
      </w:r>
    </w:p>
    <w:p w14:paraId="449D86AC" w14:textId="77777777" w:rsidR="00993A4E" w:rsidRDefault="00993A4E" w:rsidP="00993A4E">
      <w:pPr>
        <w:spacing w:after="0" w:line="276" w:lineRule="auto"/>
        <w:ind w:left="284" w:hanging="284"/>
        <w:jc w:val="both"/>
      </w:pPr>
      <w:r>
        <w:t>-</w:t>
      </w:r>
      <w:r>
        <w:tab/>
        <w:t>Descaling of large pipes, reactors, heat exchangers, vessels</w:t>
      </w:r>
    </w:p>
    <w:p w14:paraId="6A443D63" w14:textId="77777777" w:rsidR="00993A4E" w:rsidRDefault="00993A4E" w:rsidP="00993A4E">
      <w:pPr>
        <w:spacing w:after="0" w:line="276" w:lineRule="auto"/>
        <w:ind w:left="284" w:hanging="284"/>
        <w:jc w:val="both"/>
      </w:pPr>
      <w:r>
        <w:t>-</w:t>
      </w:r>
      <w:r>
        <w:tab/>
        <w:t>Resonation of large marine vessels, harbor installations, offshore platforms and pipelines for prevention of algae formation</w:t>
      </w:r>
    </w:p>
    <w:p w14:paraId="56F3F50D" w14:textId="77777777" w:rsidR="00993A4E" w:rsidRDefault="00993A4E" w:rsidP="00993A4E">
      <w:pPr>
        <w:spacing w:after="0" w:line="276" w:lineRule="auto"/>
        <w:ind w:left="284" w:hanging="284"/>
        <w:jc w:val="both"/>
      </w:pPr>
      <w:r>
        <w:t>-</w:t>
      </w:r>
      <w:r>
        <w:tab/>
        <w:t>Prevention of fouling in large fluid filled pipelines and associated equipment</w:t>
      </w:r>
    </w:p>
    <w:p w14:paraId="680CD7C0" w14:textId="77777777" w:rsidR="00993A4E" w:rsidRDefault="00993A4E" w:rsidP="00993A4E">
      <w:pPr>
        <w:spacing w:after="0" w:line="276" w:lineRule="auto"/>
        <w:ind w:left="284" w:hanging="284"/>
        <w:jc w:val="both"/>
      </w:pPr>
    </w:p>
    <w:p w14:paraId="4FBDCD65" w14:textId="150ED436" w:rsidR="00993A4E" w:rsidRDefault="00993A4E" w:rsidP="00993A4E">
      <w:pPr>
        <w:spacing w:after="0" w:line="276" w:lineRule="auto"/>
        <w:jc w:val="both"/>
      </w:pPr>
      <w:r>
        <w:t xml:space="preserve">There are many industries which suffer from issues and problems such as those mentioned above. Civil Engineering, Process Industries, Marine and Mechanical Engineering sectors are all effected by “residual stress” and the means of removing such stresses so as to mitigate corrosion and early structural failure. </w:t>
      </w:r>
      <w:r w:rsidRPr="00000D35">
        <w:t>“Ultrasonic Peening” is now enabled</w:t>
      </w:r>
      <w:r w:rsidR="002B134C" w:rsidRPr="00000D35">
        <w:t xml:space="preserve"> </w:t>
      </w:r>
      <w:r w:rsidR="00000D35" w:rsidRPr="00000D35">
        <w:t>and</w:t>
      </w:r>
      <w:r w:rsidR="002B134C" w:rsidRPr="00000D35">
        <w:t xml:space="preserve"> </w:t>
      </w:r>
      <w:r w:rsidR="00000D35" w:rsidRPr="00000D35">
        <w:t xml:space="preserve">traditional methods can be </w:t>
      </w:r>
      <w:r w:rsidR="002B134C" w:rsidRPr="00000D35">
        <w:t>replaced</w:t>
      </w:r>
      <w:r w:rsidRPr="00000D35">
        <w:t xml:space="preserve"> through the new method.</w:t>
      </w:r>
      <w:r>
        <w:t xml:space="preserve"> The Food, Chemical, Pharmaceutical, Marine, Energy and Environmental sectors all have problems to a large degree regarding descaling, fouling and unwanted materials build on large process and transportation surfaces. Complete ultrasonic vibration of large and arbitrary parts and structures now enables mitigation of such materials build-up. The Food, Chemical, Pharmaceutical and Environmental sectors are all searching for new and innovative methods to promote faster and more efficient reaction processes. Through the new ultrasonic method, large reaction and process system efficiency may be enhanced, due to increased particle / molecule contact, larger reaction contact surface areas.</w:t>
      </w:r>
    </w:p>
    <w:p w14:paraId="05CEFBB6" w14:textId="77777777" w:rsidR="00514DCB" w:rsidRDefault="00514DCB" w:rsidP="008178B0">
      <w:pPr>
        <w:jc w:val="both"/>
        <w:rPr>
          <w:b/>
          <w:u w:val="single"/>
        </w:rPr>
      </w:pPr>
    </w:p>
    <w:p w14:paraId="709B3720" w14:textId="77777777" w:rsidR="00514DCB" w:rsidRDefault="00514DCB" w:rsidP="008178B0">
      <w:pPr>
        <w:jc w:val="both"/>
        <w:rPr>
          <w:b/>
          <w:u w:val="single"/>
        </w:rPr>
      </w:pPr>
    </w:p>
    <w:p w14:paraId="4ECF960C" w14:textId="77777777" w:rsidR="00993A4E" w:rsidRDefault="00993A4E" w:rsidP="008178B0">
      <w:pPr>
        <w:jc w:val="both"/>
        <w:rPr>
          <w:b/>
          <w:u w:val="single"/>
        </w:rPr>
      </w:pPr>
    </w:p>
    <w:p w14:paraId="74EFD6F5" w14:textId="77777777" w:rsidR="00000D35" w:rsidRDefault="00000D35" w:rsidP="008178B0">
      <w:pPr>
        <w:jc w:val="both"/>
        <w:rPr>
          <w:b/>
          <w:u w:val="single"/>
        </w:rPr>
      </w:pPr>
    </w:p>
    <w:p w14:paraId="065A545A" w14:textId="77777777" w:rsidR="00AB6F9C" w:rsidRDefault="00AB6F9C" w:rsidP="008178B0">
      <w:pPr>
        <w:jc w:val="both"/>
        <w:rPr>
          <w:b/>
          <w:u w:val="single"/>
        </w:rPr>
      </w:pPr>
    </w:p>
    <w:p w14:paraId="5262AC27" w14:textId="77777777" w:rsidR="00AB6F9C" w:rsidRDefault="00AB6F9C" w:rsidP="008178B0">
      <w:pPr>
        <w:jc w:val="both"/>
        <w:rPr>
          <w:b/>
          <w:u w:val="single"/>
        </w:rPr>
      </w:pPr>
    </w:p>
    <w:p w14:paraId="2FFAD5BD" w14:textId="77777777" w:rsidR="002D5500" w:rsidRDefault="002D5500" w:rsidP="008178B0">
      <w:pPr>
        <w:jc w:val="both"/>
        <w:rPr>
          <w:b/>
          <w:u w:val="single"/>
        </w:rPr>
      </w:pPr>
    </w:p>
    <w:p w14:paraId="44E68AA7" w14:textId="77777777" w:rsidR="002D5500" w:rsidRDefault="002D5500" w:rsidP="008178B0">
      <w:pPr>
        <w:jc w:val="both"/>
        <w:rPr>
          <w:b/>
          <w:u w:val="single"/>
        </w:rPr>
      </w:pPr>
    </w:p>
    <w:p w14:paraId="2E733B7F" w14:textId="77777777" w:rsidR="00AB6F9C" w:rsidRDefault="00AB6F9C" w:rsidP="008178B0">
      <w:pPr>
        <w:jc w:val="both"/>
        <w:rPr>
          <w:b/>
          <w:u w:val="single"/>
        </w:rPr>
      </w:pPr>
    </w:p>
    <w:p w14:paraId="73B4C315" w14:textId="5B61FE16" w:rsidR="00616EAC" w:rsidRDefault="00616EAC" w:rsidP="008178B0">
      <w:pPr>
        <w:jc w:val="both"/>
        <w:rPr>
          <w:b/>
          <w:u w:val="single"/>
        </w:rPr>
      </w:pPr>
      <w:r>
        <w:rPr>
          <w:b/>
          <w:u w:val="single"/>
        </w:rPr>
        <w:t>Claims</w:t>
      </w:r>
    </w:p>
    <w:p w14:paraId="4426D6E5" w14:textId="77E07CC5" w:rsidR="00154234" w:rsidRPr="002D5500" w:rsidRDefault="00D247FF" w:rsidP="002D5500">
      <w:pPr>
        <w:pStyle w:val="ListParagraph"/>
        <w:numPr>
          <w:ilvl w:val="0"/>
          <w:numId w:val="1"/>
        </w:numPr>
        <w:spacing w:after="0" w:line="240" w:lineRule="auto"/>
        <w:jc w:val="both"/>
      </w:pPr>
      <w:r w:rsidRPr="002D5500">
        <w:t>The creation of fully optimized spatial and wideband frequency resonation in arbitrary shaped objects</w:t>
      </w:r>
      <w:r w:rsidR="00B122C9" w:rsidRPr="002D5500">
        <w:t xml:space="preserve"> of hard materials such as glass, ceramics, polymers and composites. </w:t>
      </w:r>
    </w:p>
    <w:p w14:paraId="6527FCB0" w14:textId="77777777" w:rsidR="00154234" w:rsidRPr="002D5500" w:rsidRDefault="00154234" w:rsidP="002D5500">
      <w:pPr>
        <w:pStyle w:val="ListParagraph"/>
        <w:spacing w:after="0" w:line="240" w:lineRule="auto"/>
        <w:jc w:val="both"/>
        <w:rPr>
          <w:b/>
        </w:rPr>
      </w:pPr>
    </w:p>
    <w:p w14:paraId="79F39527" w14:textId="06AF5664" w:rsidR="002D5500" w:rsidRPr="002D5500" w:rsidRDefault="000D4A5A" w:rsidP="002D5500">
      <w:pPr>
        <w:pStyle w:val="ListParagraph"/>
        <w:numPr>
          <w:ilvl w:val="0"/>
          <w:numId w:val="1"/>
        </w:numPr>
        <w:spacing w:after="0" w:line="240" w:lineRule="auto"/>
        <w:jc w:val="both"/>
        <w:rPr>
          <w:b/>
        </w:rPr>
      </w:pPr>
      <w:r w:rsidRPr="00514DCB">
        <w:rPr>
          <w:b/>
        </w:rPr>
        <w:t>The creation of the resonance according to claim 1. is characterized in that:</w:t>
      </w:r>
      <w:r w:rsidR="00302DF9" w:rsidRPr="002D5500">
        <w:t xml:space="preserve"> a</w:t>
      </w:r>
      <w:r w:rsidRPr="002D5500">
        <w:t xml:space="preserve"> </w:t>
      </w:r>
      <w:r w:rsidR="004D06E7" w:rsidRPr="002D5500">
        <w:t>coupled</w:t>
      </w:r>
      <w:r w:rsidR="00302DF9" w:rsidRPr="002D5500">
        <w:t xml:space="preserve"> </w:t>
      </w:r>
      <w:r w:rsidRPr="002D5500">
        <w:t xml:space="preserve">metal </w:t>
      </w:r>
      <w:r w:rsidR="004D06E7" w:rsidRPr="002D5500">
        <w:t>“</w:t>
      </w:r>
      <w:r w:rsidRPr="002D5500">
        <w:t>resonator</w:t>
      </w:r>
      <w:r w:rsidR="00CD0CE2" w:rsidRPr="002D5500">
        <w:t xml:space="preserve"> &amp;</w:t>
      </w:r>
      <w:r w:rsidR="00302DF9" w:rsidRPr="002D5500">
        <w:t xml:space="preserve"> actuator</w:t>
      </w:r>
      <w:r w:rsidR="004D06E7" w:rsidRPr="002D5500">
        <w:t>”</w:t>
      </w:r>
      <w:r w:rsidR="00942ED2" w:rsidRPr="002D5500">
        <w:t xml:space="preserve"> device</w:t>
      </w:r>
      <w:r w:rsidRPr="002D5500">
        <w:t xml:space="preserve"> is </w:t>
      </w:r>
      <w:r w:rsidR="005B7E55" w:rsidRPr="002D5500">
        <w:t xml:space="preserve">vibrated at its </w:t>
      </w:r>
      <w:r w:rsidR="00514DCB" w:rsidRPr="002D5500">
        <w:t xml:space="preserve">combined </w:t>
      </w:r>
      <w:r w:rsidR="004D06E7" w:rsidRPr="002D5500">
        <w:t xml:space="preserve">and </w:t>
      </w:r>
      <w:r w:rsidR="005B7E55" w:rsidRPr="002D5500">
        <w:t>dominant, natural resonant mode (or on its carrier freque</w:t>
      </w:r>
      <w:r w:rsidR="00514DCB" w:rsidRPr="002D5500">
        <w:t>ncy)</w:t>
      </w:r>
      <w:r w:rsidR="005B7E55" w:rsidRPr="002D5500">
        <w:t xml:space="preserve"> </w:t>
      </w:r>
      <w:r w:rsidRPr="002D5500">
        <w:t xml:space="preserve">to produce unique and optimal vibrations in the form of torsional, axial and radial </w:t>
      </w:r>
      <w:r w:rsidR="005B7E55" w:rsidRPr="002D5500">
        <w:t>vibrational modes.</w:t>
      </w:r>
    </w:p>
    <w:p w14:paraId="0F91F3E0" w14:textId="77777777" w:rsidR="002D5500" w:rsidRPr="002D5500" w:rsidRDefault="002D5500" w:rsidP="002D5500">
      <w:pPr>
        <w:pStyle w:val="ListParagraph"/>
        <w:spacing w:after="0" w:line="240" w:lineRule="auto"/>
        <w:jc w:val="both"/>
        <w:rPr>
          <w:b/>
        </w:rPr>
      </w:pPr>
    </w:p>
    <w:p w14:paraId="4DB9624A" w14:textId="575DCA4D" w:rsidR="00154234" w:rsidRPr="002D5500" w:rsidRDefault="005B08E3" w:rsidP="002D5500">
      <w:pPr>
        <w:pStyle w:val="ListParagraph"/>
        <w:numPr>
          <w:ilvl w:val="0"/>
          <w:numId w:val="1"/>
        </w:numPr>
        <w:spacing w:after="0" w:line="240" w:lineRule="auto"/>
        <w:jc w:val="both"/>
        <w:rPr>
          <w:b/>
        </w:rPr>
      </w:pPr>
      <w:r>
        <w:rPr>
          <w:b/>
        </w:rPr>
        <w:t xml:space="preserve">The </w:t>
      </w:r>
      <w:r w:rsidR="004D06E7">
        <w:rPr>
          <w:b/>
        </w:rPr>
        <w:t xml:space="preserve">coupled metal resonator &amp; actuator </w:t>
      </w:r>
      <w:r>
        <w:rPr>
          <w:b/>
        </w:rPr>
        <w:t xml:space="preserve">device </w:t>
      </w:r>
      <w:r w:rsidR="004D06E7">
        <w:rPr>
          <w:b/>
        </w:rPr>
        <w:t>according to claim 2.</w:t>
      </w:r>
      <w:r w:rsidR="005B7E55" w:rsidRPr="00514DCB">
        <w:rPr>
          <w:b/>
        </w:rPr>
        <w:t xml:space="preserve"> </w:t>
      </w:r>
      <w:r w:rsidR="00514DCB" w:rsidRPr="00514DCB">
        <w:rPr>
          <w:b/>
        </w:rPr>
        <w:t>i</w:t>
      </w:r>
      <w:r w:rsidR="005B7E55" w:rsidRPr="00514DCB">
        <w:rPr>
          <w:b/>
        </w:rPr>
        <w:t>s characterized in that:</w:t>
      </w:r>
      <w:r w:rsidR="005B7E55" w:rsidRPr="002D5500">
        <w:rPr>
          <w:b/>
        </w:rPr>
        <w:t xml:space="preserve"> </w:t>
      </w:r>
      <w:r w:rsidR="001C4C8A" w:rsidRPr="002D5500">
        <w:t>the “resonator &amp; actuator” device</w:t>
      </w:r>
      <w:r w:rsidR="004708FC" w:rsidRPr="002D5500">
        <w:t xml:space="preserve"> t</w:t>
      </w:r>
      <w:r w:rsidR="001C4C8A" w:rsidRPr="002D5500">
        <w:t>hen transfers</w:t>
      </w:r>
      <w:r w:rsidR="004708FC" w:rsidRPr="002D5500">
        <w:t xml:space="preserve"> </w:t>
      </w:r>
      <w:r w:rsidR="001C4C8A" w:rsidRPr="002D5500">
        <w:t>and shares it`s vibrations</w:t>
      </w:r>
      <w:r w:rsidR="00C111B7" w:rsidRPr="002D5500">
        <w:t xml:space="preserve"> with</w:t>
      </w:r>
      <w:r w:rsidR="00503E12" w:rsidRPr="002D5500">
        <w:t xml:space="preserve"> the arbitrary shaped object</w:t>
      </w:r>
    </w:p>
    <w:p w14:paraId="5BFC7F8E" w14:textId="77777777" w:rsidR="00154234" w:rsidRDefault="00154234" w:rsidP="002D5500">
      <w:pPr>
        <w:spacing w:after="0" w:line="240" w:lineRule="auto"/>
        <w:jc w:val="both"/>
      </w:pPr>
    </w:p>
    <w:p w14:paraId="35EA815F" w14:textId="25DB5302" w:rsidR="00FA532C" w:rsidRDefault="00686FCA" w:rsidP="002D5500">
      <w:pPr>
        <w:pStyle w:val="ListParagraph"/>
        <w:numPr>
          <w:ilvl w:val="0"/>
          <w:numId w:val="1"/>
        </w:numPr>
        <w:spacing w:after="0" w:line="240" w:lineRule="auto"/>
        <w:jc w:val="both"/>
      </w:pPr>
      <w:r w:rsidRPr="005B08E3">
        <w:rPr>
          <w:b/>
        </w:rPr>
        <w:t>The</w:t>
      </w:r>
      <w:r w:rsidR="004A5808" w:rsidRPr="005B08E3">
        <w:rPr>
          <w:b/>
        </w:rPr>
        <w:t xml:space="preserve"> </w:t>
      </w:r>
      <w:r w:rsidR="005B08E3" w:rsidRPr="005B08E3">
        <w:rPr>
          <w:b/>
        </w:rPr>
        <w:t>coupled</w:t>
      </w:r>
      <w:r w:rsidR="00BD4AB2" w:rsidRPr="005B08E3">
        <w:rPr>
          <w:b/>
        </w:rPr>
        <w:t xml:space="preserve"> metal resonator &amp; actuator device </w:t>
      </w:r>
      <w:r w:rsidRPr="005B08E3">
        <w:rPr>
          <w:b/>
        </w:rPr>
        <w:t>according to claim 2. i</w:t>
      </w:r>
      <w:r w:rsidR="00FA532C" w:rsidRPr="005B08E3">
        <w:rPr>
          <w:b/>
        </w:rPr>
        <w:t>s characterized in that:</w:t>
      </w:r>
      <w:r w:rsidR="00FA532C">
        <w:t xml:space="preserve"> the </w:t>
      </w:r>
      <w:r w:rsidR="004A5808">
        <w:t xml:space="preserve">ultrasonic </w:t>
      </w:r>
      <w:r w:rsidR="00FA532C">
        <w:t>metal resonator</w:t>
      </w:r>
      <w:r w:rsidR="00CD0CE2">
        <w:t xml:space="preserve"> part of the </w:t>
      </w:r>
      <w:r w:rsidR="005B08E3">
        <w:t xml:space="preserve">“resonator &amp; actuator” </w:t>
      </w:r>
      <w:r w:rsidR="00CD0CE2">
        <w:t xml:space="preserve">device </w:t>
      </w:r>
      <w:r w:rsidR="00FA532C">
        <w:t>is custom designed specifically and according to the arbitrarily sh</w:t>
      </w:r>
      <w:r w:rsidR="005B616C">
        <w:t>aped object under consideration</w:t>
      </w:r>
      <w:r w:rsidR="005B08E3">
        <w:t xml:space="preserve"> </w:t>
      </w:r>
      <w:r w:rsidR="005B616C" w:rsidRPr="005B08E3">
        <w:t>in order to be rigidly fixed and acoustically coupled to the object under consideration.</w:t>
      </w:r>
    </w:p>
    <w:p w14:paraId="7D329EF9" w14:textId="77777777" w:rsidR="00154234" w:rsidRDefault="00154234" w:rsidP="002D5500">
      <w:pPr>
        <w:spacing w:after="0" w:line="240" w:lineRule="auto"/>
        <w:jc w:val="both"/>
      </w:pPr>
    </w:p>
    <w:p w14:paraId="6C8E680C" w14:textId="26A7D948" w:rsidR="00302DF9" w:rsidRDefault="00302DF9" w:rsidP="002D5500">
      <w:pPr>
        <w:pStyle w:val="ListParagraph"/>
        <w:numPr>
          <w:ilvl w:val="0"/>
          <w:numId w:val="1"/>
        </w:numPr>
        <w:spacing w:after="0" w:line="240" w:lineRule="auto"/>
        <w:jc w:val="both"/>
      </w:pPr>
      <w:r w:rsidRPr="00514DCB">
        <w:rPr>
          <w:b/>
        </w:rPr>
        <w:t xml:space="preserve">The </w:t>
      </w:r>
      <w:r w:rsidR="00BD4AB2" w:rsidRPr="00514DCB">
        <w:rPr>
          <w:b/>
        </w:rPr>
        <w:t xml:space="preserve">combined metal resonator &amp; actuator device </w:t>
      </w:r>
      <w:r w:rsidRPr="00514DCB">
        <w:rPr>
          <w:b/>
        </w:rPr>
        <w:t>according to claim 2</w:t>
      </w:r>
      <w:r w:rsidRPr="00C90CD8">
        <w:rPr>
          <w:b/>
        </w:rPr>
        <w:t>. is characterized in that:</w:t>
      </w:r>
      <w:r w:rsidR="00CD0CE2">
        <w:t xml:space="preserve"> the ultrasonic </w:t>
      </w:r>
      <w:r>
        <w:t xml:space="preserve">actuator </w:t>
      </w:r>
      <w:r w:rsidR="00CD0CE2">
        <w:t xml:space="preserve">part of the device </w:t>
      </w:r>
      <w:r>
        <w:t xml:space="preserve">uses signals generated from a special </w:t>
      </w:r>
      <w:r w:rsidR="005D30B0">
        <w:t>and proprietary u</w:t>
      </w:r>
      <w:r>
        <w:t xml:space="preserve">ltrasonic power generator </w:t>
      </w:r>
      <w:r w:rsidR="005D30B0">
        <w:t>(Multifrequency, Multimode, Modulated Sonic and Ultrasonic Generator</w:t>
      </w:r>
      <w:r w:rsidR="00503E12">
        <w:t xml:space="preserve">; </w:t>
      </w:r>
      <w:r w:rsidR="00503E12" w:rsidRPr="0081462C">
        <w:t>EP 1 238 715 A1</w:t>
      </w:r>
      <w:r w:rsidR="005D30B0">
        <w:t>)</w:t>
      </w:r>
      <w:r w:rsidR="005A0015">
        <w:t xml:space="preserve">.  </w:t>
      </w:r>
    </w:p>
    <w:p w14:paraId="1A09A282" w14:textId="77777777" w:rsidR="00154234" w:rsidRDefault="00154234" w:rsidP="002D5500">
      <w:pPr>
        <w:spacing w:after="0" w:line="240" w:lineRule="auto"/>
        <w:jc w:val="both"/>
      </w:pPr>
    </w:p>
    <w:p w14:paraId="343AF5D2" w14:textId="21BD1BE1" w:rsidR="005A0015" w:rsidRPr="003579DC" w:rsidRDefault="00BD4AB2" w:rsidP="002D5500">
      <w:pPr>
        <w:pStyle w:val="ListParagraph"/>
        <w:numPr>
          <w:ilvl w:val="0"/>
          <w:numId w:val="1"/>
        </w:numPr>
        <w:spacing w:after="0" w:line="240" w:lineRule="auto"/>
        <w:jc w:val="both"/>
      </w:pPr>
      <w:r w:rsidRPr="00514DCB">
        <w:rPr>
          <w:b/>
        </w:rPr>
        <w:t xml:space="preserve">The combined resonator &amp; actuator device according to </w:t>
      </w:r>
      <w:r w:rsidRPr="00C90CD8">
        <w:rPr>
          <w:b/>
        </w:rPr>
        <w:t>claim 2. is characterized in that:</w:t>
      </w:r>
      <w:r>
        <w:t xml:space="preserve"> the ultrasonic metal </w:t>
      </w:r>
      <w:r w:rsidR="00C90CD8">
        <w:t>“</w:t>
      </w:r>
      <w:r>
        <w:t>resonator &amp; actuator</w:t>
      </w:r>
      <w:r w:rsidR="00C90CD8">
        <w:t>”</w:t>
      </w:r>
      <w:r>
        <w:t xml:space="preserve"> device is mechanically coupled to the arbitrarily shaped object and vibrations are transferred </w:t>
      </w:r>
      <w:r w:rsidR="005A0015" w:rsidRPr="00C90CD8">
        <w:t>spatially-</w:t>
      </w:r>
      <w:r>
        <w:t>homogeneously throughout the arbitrary object.</w:t>
      </w:r>
    </w:p>
    <w:p w14:paraId="7EAC0600" w14:textId="77777777" w:rsidR="00154234" w:rsidRPr="00BD4AB2" w:rsidRDefault="00154234" w:rsidP="002D5500">
      <w:pPr>
        <w:pStyle w:val="ListParagraph"/>
        <w:spacing w:after="0" w:line="240" w:lineRule="auto"/>
        <w:jc w:val="both"/>
        <w:rPr>
          <w:color w:val="FF0000"/>
        </w:rPr>
      </w:pPr>
    </w:p>
    <w:p w14:paraId="6B79EA85" w14:textId="648F340A" w:rsidR="000D4A5A" w:rsidRDefault="00686FCA" w:rsidP="002D5500">
      <w:pPr>
        <w:pStyle w:val="ListParagraph"/>
        <w:numPr>
          <w:ilvl w:val="0"/>
          <w:numId w:val="1"/>
        </w:numPr>
        <w:spacing w:after="0" w:line="240" w:lineRule="auto"/>
        <w:jc w:val="both"/>
      </w:pPr>
      <w:r w:rsidRPr="00514DCB">
        <w:rPr>
          <w:b/>
        </w:rPr>
        <w:t>The custom design</w:t>
      </w:r>
      <w:r w:rsidR="00161750" w:rsidRPr="00514DCB">
        <w:rPr>
          <w:b/>
        </w:rPr>
        <w:t>ed</w:t>
      </w:r>
      <w:r w:rsidRPr="00514DCB">
        <w:rPr>
          <w:b/>
        </w:rPr>
        <w:t xml:space="preserve"> </w:t>
      </w:r>
      <w:r w:rsidR="007E79DC" w:rsidRPr="00514DCB">
        <w:rPr>
          <w:b/>
        </w:rPr>
        <w:t>ultrasonic metal resonator</w:t>
      </w:r>
      <w:r w:rsidRPr="00514DCB">
        <w:rPr>
          <w:b/>
        </w:rPr>
        <w:t xml:space="preserve"> according to </w:t>
      </w:r>
      <w:r w:rsidRPr="006C2554">
        <w:rPr>
          <w:b/>
        </w:rPr>
        <w:t xml:space="preserve">claim </w:t>
      </w:r>
      <w:r w:rsidR="006C2554" w:rsidRPr="006C2554">
        <w:rPr>
          <w:b/>
        </w:rPr>
        <w:t>4</w:t>
      </w:r>
      <w:r w:rsidRPr="006C2554">
        <w:rPr>
          <w:b/>
        </w:rPr>
        <w:t xml:space="preserve">. </w:t>
      </w:r>
      <w:r w:rsidR="00161750" w:rsidRPr="006C2554">
        <w:rPr>
          <w:b/>
        </w:rPr>
        <w:t>i</w:t>
      </w:r>
      <w:r w:rsidRPr="006C2554">
        <w:rPr>
          <w:b/>
        </w:rPr>
        <w:t>s characterized in that:</w:t>
      </w:r>
      <w:r>
        <w:t xml:space="preserve"> the ultrasonic metal resonator</w:t>
      </w:r>
      <w:r w:rsidR="00CD0CE2">
        <w:t xml:space="preserve"> part of the device</w:t>
      </w:r>
      <w:r>
        <w:t xml:space="preserve"> </w:t>
      </w:r>
      <w:r w:rsidR="000D658E">
        <w:t xml:space="preserve">has a </w:t>
      </w:r>
      <w:r w:rsidR="00C41FF1">
        <w:t xml:space="preserve">custom </w:t>
      </w:r>
      <w:r w:rsidR="000D658E">
        <w:t xml:space="preserve">design </w:t>
      </w:r>
      <w:r w:rsidR="000D658E" w:rsidRPr="006C2554">
        <w:t xml:space="preserve">which is </w:t>
      </w:r>
      <w:r w:rsidR="005A0015" w:rsidRPr="006C2554">
        <w:t xml:space="preserve">optimized </w:t>
      </w:r>
      <w:r w:rsidR="005A0015">
        <w:t>using</w:t>
      </w:r>
      <w:r w:rsidR="000D658E">
        <w:t xml:space="preserve"> </w:t>
      </w:r>
      <w:r>
        <w:t>F</w:t>
      </w:r>
      <w:r w:rsidR="000D658E">
        <w:t xml:space="preserve">inite </w:t>
      </w:r>
      <w:r>
        <w:t>E</w:t>
      </w:r>
      <w:r w:rsidR="000D658E">
        <w:t xml:space="preserve">lement </w:t>
      </w:r>
      <w:r>
        <w:t>A</w:t>
      </w:r>
      <w:r w:rsidR="000D658E">
        <w:t>nalysis</w:t>
      </w:r>
      <w:r>
        <w:t xml:space="preserve"> and other </w:t>
      </w:r>
      <w:r w:rsidR="000D658E">
        <w:t xml:space="preserve">similar </w:t>
      </w:r>
      <w:r>
        <w:t xml:space="preserve">types of modelling </w:t>
      </w:r>
      <w:r w:rsidR="004008C7">
        <w:t>and interrogation of that</w:t>
      </w:r>
      <w:r>
        <w:t xml:space="preserve"> arbitrary object.</w:t>
      </w:r>
    </w:p>
    <w:p w14:paraId="286F37B8" w14:textId="77777777" w:rsidR="00154234" w:rsidRDefault="00154234" w:rsidP="002D5500">
      <w:pPr>
        <w:spacing w:after="0" w:line="240" w:lineRule="auto"/>
        <w:jc w:val="both"/>
      </w:pPr>
    </w:p>
    <w:p w14:paraId="5FA5D324" w14:textId="160BD3A2" w:rsidR="00B1615A" w:rsidRDefault="004A5808" w:rsidP="002D5500">
      <w:pPr>
        <w:pStyle w:val="ListParagraph"/>
        <w:numPr>
          <w:ilvl w:val="0"/>
          <w:numId w:val="1"/>
        </w:numPr>
        <w:spacing w:after="0" w:line="240" w:lineRule="auto"/>
        <w:jc w:val="both"/>
      </w:pPr>
      <w:r w:rsidRPr="00514DCB">
        <w:rPr>
          <w:b/>
        </w:rPr>
        <w:t>The mechanical coupling</w:t>
      </w:r>
      <w:r w:rsidR="0021453B">
        <w:rPr>
          <w:b/>
        </w:rPr>
        <w:t xml:space="preserve"> according to claim 6</w:t>
      </w:r>
      <w:r w:rsidR="00AB4AFF">
        <w:rPr>
          <w:b/>
        </w:rPr>
        <w:t>. i</w:t>
      </w:r>
      <w:r w:rsidR="00B1615A" w:rsidRPr="00514DCB">
        <w:rPr>
          <w:b/>
        </w:rPr>
        <w:t>s characterized in that:</w:t>
      </w:r>
      <w:r w:rsidR="00B1615A">
        <w:t xml:space="preserve"> the </w:t>
      </w:r>
      <w:r>
        <w:t>resonator</w:t>
      </w:r>
      <w:r w:rsidR="00E02B0B">
        <w:t xml:space="preserve"> </w:t>
      </w:r>
      <w:r w:rsidR="00CD0CE2">
        <w:t>&amp;</w:t>
      </w:r>
      <w:r w:rsidR="00E02B0B">
        <w:t xml:space="preserve"> actuator device</w:t>
      </w:r>
      <w:r>
        <w:t xml:space="preserve"> is</w:t>
      </w:r>
      <w:r w:rsidR="00B1615A">
        <w:t xml:space="preserve"> coupled to t</w:t>
      </w:r>
      <w:r w:rsidR="00FA532C">
        <w:t>he arbitrarily shaped object by means of</w:t>
      </w:r>
      <w:r>
        <w:t xml:space="preserve"> welding, </w:t>
      </w:r>
      <w:r w:rsidRPr="0021453B">
        <w:t>bolting</w:t>
      </w:r>
      <w:r w:rsidR="00F64E01" w:rsidRPr="0021453B">
        <w:t>, clamping</w:t>
      </w:r>
      <w:r w:rsidRPr="0021453B">
        <w:t xml:space="preserve"> </w:t>
      </w:r>
      <w:r>
        <w:t>or a</w:t>
      </w:r>
      <w:r w:rsidR="00FA532C">
        <w:t xml:space="preserve"> </w:t>
      </w:r>
      <w:r w:rsidR="00B963C0">
        <w:t xml:space="preserve">customized </w:t>
      </w:r>
      <w:r w:rsidR="00CA2340">
        <w:t>bracing fixture</w:t>
      </w:r>
      <w:r w:rsidR="00B1615A">
        <w:t>.</w:t>
      </w:r>
    </w:p>
    <w:p w14:paraId="6581E802" w14:textId="77777777" w:rsidR="00E93D9F" w:rsidRPr="00BC2659" w:rsidRDefault="00E93D9F" w:rsidP="002D5500">
      <w:pPr>
        <w:pStyle w:val="ListParagraph"/>
        <w:spacing w:after="0" w:line="240" w:lineRule="auto"/>
        <w:jc w:val="both"/>
      </w:pPr>
    </w:p>
    <w:p w14:paraId="06325726" w14:textId="17474CC4" w:rsidR="003579DC" w:rsidRPr="00BC2659" w:rsidRDefault="003579DC" w:rsidP="002D5500">
      <w:pPr>
        <w:pStyle w:val="ListParagraph"/>
        <w:numPr>
          <w:ilvl w:val="0"/>
          <w:numId w:val="1"/>
        </w:numPr>
        <w:spacing w:after="0" w:line="240" w:lineRule="auto"/>
        <w:jc w:val="both"/>
      </w:pPr>
      <w:r w:rsidRPr="00BC2659">
        <w:rPr>
          <w:b/>
        </w:rPr>
        <w:t>The mechanical coupling according to claim 6</w:t>
      </w:r>
      <w:r w:rsidR="00AB4AFF" w:rsidRPr="00BC2659">
        <w:rPr>
          <w:b/>
        </w:rPr>
        <w:t>. i</w:t>
      </w:r>
      <w:r w:rsidRPr="00BC2659">
        <w:rPr>
          <w:b/>
        </w:rPr>
        <w:t>s characterized in that:</w:t>
      </w:r>
      <w:r w:rsidRPr="00BC2659">
        <w:t xml:space="preserve"> there may consist a multiple of “Special Metal Based Resonator” units which are </w:t>
      </w:r>
      <w:r w:rsidR="00AB4AFF" w:rsidRPr="00BC2659">
        <w:t xml:space="preserve">specially interconnected and are </w:t>
      </w:r>
      <w:r w:rsidRPr="00BC2659">
        <w:t xml:space="preserve">tuned to be </w:t>
      </w:r>
      <w:r w:rsidR="008C1713" w:rsidRPr="00BC2659">
        <w:t>harmonic with respect to their individual effects</w:t>
      </w:r>
      <w:r w:rsidR="00AB4AFF" w:rsidRPr="00BC2659">
        <w:t>,</w:t>
      </w:r>
      <w:r w:rsidRPr="00BC2659">
        <w:t xml:space="preserve"> this resulting in a considerable increase in overall agitation effectiveness, especially for extremely large objects.</w:t>
      </w:r>
    </w:p>
    <w:p w14:paraId="3421599C" w14:textId="77777777" w:rsidR="0021353E" w:rsidRPr="00BC2659" w:rsidRDefault="0021353E" w:rsidP="002D5500">
      <w:pPr>
        <w:spacing w:after="0" w:line="240" w:lineRule="auto"/>
        <w:jc w:val="both"/>
      </w:pPr>
    </w:p>
    <w:p w14:paraId="56E5E474" w14:textId="70DDB7BD" w:rsidR="00770904" w:rsidRPr="00BC2659" w:rsidRDefault="0021353E" w:rsidP="002D5500">
      <w:pPr>
        <w:pStyle w:val="ListParagraph"/>
        <w:numPr>
          <w:ilvl w:val="0"/>
          <w:numId w:val="1"/>
        </w:numPr>
        <w:spacing w:after="0" w:line="240" w:lineRule="auto"/>
        <w:jc w:val="both"/>
      </w:pPr>
      <w:r w:rsidRPr="00BC2659">
        <w:rPr>
          <w:b/>
        </w:rPr>
        <w:t xml:space="preserve">The multiple of “Special Metal Based Resonator” </w:t>
      </w:r>
      <w:r w:rsidR="00AB4AFF" w:rsidRPr="00BC2659">
        <w:rPr>
          <w:b/>
        </w:rPr>
        <w:t xml:space="preserve">units </w:t>
      </w:r>
      <w:r w:rsidRPr="00BC2659">
        <w:rPr>
          <w:b/>
        </w:rPr>
        <w:t xml:space="preserve">according to claim 9. </w:t>
      </w:r>
      <w:r w:rsidR="00AB4AFF" w:rsidRPr="00BC2659">
        <w:rPr>
          <w:b/>
        </w:rPr>
        <w:t>i</w:t>
      </w:r>
      <w:r w:rsidRPr="00BC2659">
        <w:rPr>
          <w:b/>
        </w:rPr>
        <w:t xml:space="preserve">s </w:t>
      </w:r>
      <w:r w:rsidR="00AB4AFF" w:rsidRPr="00BC2659">
        <w:rPr>
          <w:b/>
        </w:rPr>
        <w:t>characterized</w:t>
      </w:r>
      <w:r w:rsidRPr="00BC2659">
        <w:rPr>
          <w:b/>
        </w:rPr>
        <w:t xml:space="preserve"> in that:</w:t>
      </w:r>
      <w:r w:rsidRPr="00BC2659">
        <w:t xml:space="preserve"> They may be employed as a means of effectively </w:t>
      </w:r>
      <w:r w:rsidR="00770904" w:rsidRPr="00BC2659">
        <w:t>agitating large or extremely large objects</w:t>
      </w:r>
      <w:r w:rsidR="00AB4AFF" w:rsidRPr="00BC2659">
        <w:t xml:space="preserve"> </w:t>
      </w:r>
      <w:r w:rsidR="00770904" w:rsidRPr="00BC2659">
        <w:t xml:space="preserve">in </w:t>
      </w:r>
      <w:r w:rsidR="00AB4AFF" w:rsidRPr="00BC2659">
        <w:t xml:space="preserve">both </w:t>
      </w:r>
      <w:r w:rsidR="00770904" w:rsidRPr="00BC2659">
        <w:t>continuous</w:t>
      </w:r>
      <w:r w:rsidR="00AB4AFF" w:rsidRPr="00BC2659">
        <w:t xml:space="preserve"> or intermittent</w:t>
      </w:r>
      <w:r w:rsidR="00770904" w:rsidRPr="00BC2659">
        <w:t xml:space="preserve"> operation.</w:t>
      </w:r>
    </w:p>
    <w:p w14:paraId="0264DA9E" w14:textId="77777777" w:rsidR="00770904" w:rsidRPr="00BC2659" w:rsidRDefault="00770904" w:rsidP="002D5500">
      <w:pPr>
        <w:spacing w:after="0" w:line="240" w:lineRule="auto"/>
        <w:jc w:val="both"/>
      </w:pPr>
    </w:p>
    <w:p w14:paraId="420AD1D9" w14:textId="632E9125" w:rsidR="0021353E" w:rsidRPr="00BC2659" w:rsidRDefault="00770904" w:rsidP="002D5500">
      <w:pPr>
        <w:pStyle w:val="ListParagraph"/>
        <w:numPr>
          <w:ilvl w:val="0"/>
          <w:numId w:val="1"/>
        </w:numPr>
        <w:spacing w:after="0" w:line="240" w:lineRule="auto"/>
        <w:jc w:val="both"/>
      </w:pPr>
      <w:r w:rsidRPr="00BC2659">
        <w:rPr>
          <w:b/>
        </w:rPr>
        <w:t>The multiple of “Special Metal Based Resonator” units according to claim 9. is characterized in that:</w:t>
      </w:r>
      <w:r w:rsidRPr="00BC2659">
        <w:t xml:space="preserve"> </w:t>
      </w:r>
      <w:r w:rsidR="0021353E" w:rsidRPr="00BC2659">
        <w:t xml:space="preserve">large or extremely large object </w:t>
      </w:r>
      <w:r w:rsidR="00656672" w:rsidRPr="00BC2659">
        <w:t xml:space="preserve">can be agitated </w:t>
      </w:r>
      <w:r w:rsidR="00AB4AFF" w:rsidRPr="00BC2659">
        <w:t>under</w:t>
      </w:r>
      <w:r w:rsidR="0021353E" w:rsidRPr="00BC2659">
        <w:t xml:space="preserve"> either manual or automatic </w:t>
      </w:r>
      <w:r w:rsidR="00656672" w:rsidRPr="00BC2659">
        <w:t>mode</w:t>
      </w:r>
      <w:r w:rsidR="00AB4AFF" w:rsidRPr="00BC2659">
        <w:t>.</w:t>
      </w:r>
    </w:p>
    <w:p w14:paraId="54460B25" w14:textId="77777777" w:rsidR="003579DC" w:rsidRPr="003579DC" w:rsidRDefault="003579DC" w:rsidP="002D5500">
      <w:pPr>
        <w:spacing w:after="0" w:line="240" w:lineRule="auto"/>
        <w:jc w:val="both"/>
        <w:rPr>
          <w:color w:val="FF0000"/>
        </w:rPr>
      </w:pPr>
    </w:p>
    <w:p w14:paraId="1BE56CA5" w14:textId="3FCA463F" w:rsidR="003579DC" w:rsidRPr="003579DC" w:rsidRDefault="003579DC" w:rsidP="002D5500">
      <w:pPr>
        <w:pStyle w:val="ListParagraph"/>
        <w:numPr>
          <w:ilvl w:val="0"/>
          <w:numId w:val="1"/>
        </w:numPr>
        <w:spacing w:after="0" w:line="240" w:lineRule="auto"/>
        <w:jc w:val="both"/>
      </w:pPr>
      <w:r w:rsidRPr="003579DC">
        <w:t>the resonator &amp; actuator device is coupled to the arbitrarily shaped object by means of welding, bolting, clamping or a customized bracing fixture.</w:t>
      </w:r>
    </w:p>
    <w:p w14:paraId="1173A09D" w14:textId="77777777" w:rsidR="003579DC" w:rsidRDefault="003579DC" w:rsidP="003579DC">
      <w:pPr>
        <w:pStyle w:val="ListParagraph"/>
        <w:spacing w:after="0"/>
        <w:jc w:val="both"/>
        <w:rPr>
          <w:color w:val="FF0000"/>
        </w:rPr>
      </w:pPr>
    </w:p>
    <w:p w14:paraId="6FAEE8E0" w14:textId="77777777" w:rsidR="00BC2659" w:rsidRDefault="00BC2659" w:rsidP="003579DC">
      <w:pPr>
        <w:pStyle w:val="ListParagraph"/>
        <w:spacing w:after="0"/>
        <w:jc w:val="both"/>
        <w:rPr>
          <w:color w:val="FF0000"/>
        </w:rPr>
      </w:pPr>
    </w:p>
    <w:p w14:paraId="2428D635" w14:textId="77777777" w:rsidR="00BC2659" w:rsidRDefault="00BC2659" w:rsidP="003579DC">
      <w:pPr>
        <w:pStyle w:val="ListParagraph"/>
        <w:spacing w:after="0"/>
        <w:jc w:val="both"/>
        <w:rPr>
          <w:color w:val="FF0000"/>
        </w:rPr>
      </w:pPr>
    </w:p>
    <w:p w14:paraId="4DAE7A68" w14:textId="77777777" w:rsidR="00BC2659" w:rsidRDefault="00BC2659" w:rsidP="003579DC">
      <w:pPr>
        <w:pStyle w:val="ListParagraph"/>
        <w:spacing w:after="0"/>
        <w:jc w:val="both"/>
        <w:rPr>
          <w:color w:val="FF0000"/>
        </w:rPr>
      </w:pPr>
    </w:p>
    <w:p w14:paraId="399AC8BD" w14:textId="77777777" w:rsidR="00BC2659" w:rsidRDefault="00BC2659" w:rsidP="003579DC">
      <w:pPr>
        <w:pStyle w:val="ListParagraph"/>
        <w:spacing w:after="0"/>
        <w:jc w:val="both"/>
        <w:rPr>
          <w:color w:val="FF0000"/>
        </w:rPr>
      </w:pPr>
    </w:p>
    <w:p w14:paraId="0213D627" w14:textId="77777777" w:rsidR="00BC2659" w:rsidRDefault="00BC2659" w:rsidP="003579DC">
      <w:pPr>
        <w:pStyle w:val="ListParagraph"/>
        <w:spacing w:after="0"/>
        <w:jc w:val="both"/>
        <w:rPr>
          <w:color w:val="FF0000"/>
        </w:rPr>
      </w:pPr>
    </w:p>
    <w:p w14:paraId="4E0B4153" w14:textId="77777777" w:rsidR="00BC2659" w:rsidRDefault="00BC2659" w:rsidP="003579DC">
      <w:pPr>
        <w:pStyle w:val="ListParagraph"/>
        <w:spacing w:after="0"/>
        <w:jc w:val="both"/>
        <w:rPr>
          <w:color w:val="FF0000"/>
        </w:rPr>
      </w:pPr>
    </w:p>
    <w:p w14:paraId="20D5FEF9" w14:textId="77777777" w:rsidR="00BC2659" w:rsidRDefault="00BC2659" w:rsidP="003579DC">
      <w:pPr>
        <w:pStyle w:val="ListParagraph"/>
        <w:spacing w:after="0"/>
        <w:jc w:val="both"/>
        <w:rPr>
          <w:color w:val="FF0000"/>
        </w:rPr>
      </w:pPr>
    </w:p>
    <w:p w14:paraId="4CA35D90" w14:textId="77777777" w:rsidR="00BC2659" w:rsidRDefault="00BC2659" w:rsidP="003579DC">
      <w:pPr>
        <w:pStyle w:val="ListParagraph"/>
        <w:spacing w:after="0"/>
        <w:jc w:val="both"/>
        <w:rPr>
          <w:color w:val="FF0000"/>
        </w:rPr>
      </w:pPr>
    </w:p>
    <w:p w14:paraId="3249459D" w14:textId="77777777" w:rsidR="00BC2659" w:rsidRDefault="00BC2659" w:rsidP="003579DC">
      <w:pPr>
        <w:pStyle w:val="ListParagraph"/>
        <w:spacing w:after="0"/>
        <w:jc w:val="both"/>
        <w:rPr>
          <w:color w:val="FF0000"/>
        </w:rPr>
      </w:pPr>
    </w:p>
    <w:p w14:paraId="40006BE1" w14:textId="77777777" w:rsidR="00BC2659" w:rsidRDefault="00BC2659" w:rsidP="003579DC">
      <w:pPr>
        <w:pStyle w:val="ListParagraph"/>
        <w:spacing w:after="0"/>
        <w:jc w:val="both"/>
        <w:rPr>
          <w:color w:val="FF0000"/>
        </w:rPr>
      </w:pPr>
    </w:p>
    <w:p w14:paraId="6B377A64" w14:textId="77777777" w:rsidR="00BC2659" w:rsidRDefault="00BC2659" w:rsidP="003579DC">
      <w:pPr>
        <w:pStyle w:val="ListParagraph"/>
        <w:spacing w:after="0"/>
        <w:jc w:val="both"/>
        <w:rPr>
          <w:color w:val="FF0000"/>
        </w:rPr>
      </w:pPr>
    </w:p>
    <w:p w14:paraId="4A5F3E7F" w14:textId="77777777" w:rsidR="00BC2659" w:rsidRDefault="00BC2659" w:rsidP="003579DC">
      <w:pPr>
        <w:pStyle w:val="ListParagraph"/>
        <w:spacing w:after="0"/>
        <w:jc w:val="both"/>
        <w:rPr>
          <w:color w:val="FF0000"/>
        </w:rPr>
      </w:pPr>
    </w:p>
    <w:p w14:paraId="42ED64D4" w14:textId="77777777" w:rsidR="00BC2659" w:rsidRDefault="00BC2659" w:rsidP="003579DC">
      <w:pPr>
        <w:pStyle w:val="ListParagraph"/>
        <w:spacing w:after="0"/>
        <w:jc w:val="both"/>
        <w:rPr>
          <w:color w:val="FF0000"/>
        </w:rPr>
      </w:pPr>
    </w:p>
    <w:p w14:paraId="2841F8ED" w14:textId="77777777" w:rsidR="00BC2659" w:rsidRDefault="00BC2659" w:rsidP="003579DC">
      <w:pPr>
        <w:pStyle w:val="ListParagraph"/>
        <w:spacing w:after="0"/>
        <w:jc w:val="both"/>
        <w:rPr>
          <w:color w:val="FF0000"/>
        </w:rPr>
      </w:pPr>
    </w:p>
    <w:p w14:paraId="05F762C2" w14:textId="77777777" w:rsidR="00BC2659" w:rsidRDefault="00BC2659" w:rsidP="003579DC">
      <w:pPr>
        <w:pStyle w:val="ListParagraph"/>
        <w:spacing w:after="0"/>
        <w:jc w:val="both"/>
        <w:rPr>
          <w:color w:val="FF0000"/>
        </w:rPr>
      </w:pPr>
    </w:p>
    <w:p w14:paraId="7E946AF7" w14:textId="77777777" w:rsidR="00BC2659" w:rsidRDefault="00BC2659" w:rsidP="003579DC">
      <w:pPr>
        <w:pStyle w:val="ListParagraph"/>
        <w:spacing w:after="0"/>
        <w:jc w:val="both"/>
        <w:rPr>
          <w:color w:val="FF0000"/>
        </w:rPr>
      </w:pPr>
    </w:p>
    <w:p w14:paraId="1ED8724E" w14:textId="77777777" w:rsidR="00BC2659" w:rsidRDefault="00BC2659" w:rsidP="003579DC">
      <w:pPr>
        <w:pStyle w:val="ListParagraph"/>
        <w:spacing w:after="0"/>
        <w:jc w:val="both"/>
        <w:rPr>
          <w:color w:val="FF0000"/>
        </w:rPr>
      </w:pPr>
    </w:p>
    <w:p w14:paraId="70A5D574" w14:textId="77777777" w:rsidR="00BC2659" w:rsidRDefault="00BC2659" w:rsidP="003579DC">
      <w:pPr>
        <w:pStyle w:val="ListParagraph"/>
        <w:spacing w:after="0"/>
        <w:jc w:val="both"/>
        <w:rPr>
          <w:color w:val="FF0000"/>
        </w:rPr>
      </w:pPr>
    </w:p>
    <w:p w14:paraId="24FAA90C" w14:textId="77777777" w:rsidR="00BC2659" w:rsidRDefault="00BC2659" w:rsidP="003579DC">
      <w:pPr>
        <w:pStyle w:val="ListParagraph"/>
        <w:spacing w:after="0"/>
        <w:jc w:val="both"/>
        <w:rPr>
          <w:color w:val="FF0000"/>
        </w:rPr>
      </w:pPr>
    </w:p>
    <w:p w14:paraId="3F33E609" w14:textId="77777777" w:rsidR="00BC2659" w:rsidRDefault="00BC2659" w:rsidP="003579DC">
      <w:pPr>
        <w:pStyle w:val="ListParagraph"/>
        <w:spacing w:after="0"/>
        <w:jc w:val="both"/>
        <w:rPr>
          <w:color w:val="FF0000"/>
        </w:rPr>
      </w:pPr>
    </w:p>
    <w:p w14:paraId="450CB558" w14:textId="77777777" w:rsidR="00BC2659" w:rsidRDefault="00BC2659" w:rsidP="003579DC">
      <w:pPr>
        <w:pStyle w:val="ListParagraph"/>
        <w:spacing w:after="0"/>
        <w:jc w:val="both"/>
        <w:rPr>
          <w:color w:val="FF0000"/>
        </w:rPr>
      </w:pPr>
    </w:p>
    <w:p w14:paraId="1395D527" w14:textId="77777777" w:rsidR="00BC2659" w:rsidRDefault="00BC2659" w:rsidP="003579DC">
      <w:pPr>
        <w:pStyle w:val="ListParagraph"/>
        <w:spacing w:after="0"/>
        <w:jc w:val="both"/>
        <w:rPr>
          <w:color w:val="FF0000"/>
        </w:rPr>
      </w:pPr>
    </w:p>
    <w:p w14:paraId="761EE705" w14:textId="77777777" w:rsidR="00BC2659" w:rsidRDefault="00BC2659" w:rsidP="003579DC">
      <w:pPr>
        <w:pStyle w:val="ListParagraph"/>
        <w:spacing w:after="0"/>
        <w:jc w:val="both"/>
        <w:rPr>
          <w:color w:val="FF0000"/>
        </w:rPr>
      </w:pPr>
    </w:p>
    <w:p w14:paraId="1A91B151" w14:textId="77777777" w:rsidR="00BC2659" w:rsidRDefault="00BC2659" w:rsidP="003579DC">
      <w:pPr>
        <w:pStyle w:val="ListParagraph"/>
        <w:spacing w:after="0"/>
        <w:jc w:val="both"/>
        <w:rPr>
          <w:color w:val="FF0000"/>
        </w:rPr>
      </w:pPr>
    </w:p>
    <w:p w14:paraId="624C25B3" w14:textId="77777777" w:rsidR="00BC2659" w:rsidRDefault="00BC2659" w:rsidP="003579DC">
      <w:pPr>
        <w:pStyle w:val="ListParagraph"/>
        <w:spacing w:after="0"/>
        <w:jc w:val="both"/>
        <w:rPr>
          <w:color w:val="FF0000"/>
        </w:rPr>
      </w:pPr>
    </w:p>
    <w:p w14:paraId="1E4F237D" w14:textId="77777777" w:rsidR="00BC2659" w:rsidRDefault="00BC2659" w:rsidP="003579DC">
      <w:pPr>
        <w:pStyle w:val="ListParagraph"/>
        <w:spacing w:after="0"/>
        <w:jc w:val="both"/>
        <w:rPr>
          <w:color w:val="FF0000"/>
        </w:rPr>
      </w:pPr>
    </w:p>
    <w:p w14:paraId="5D11359F" w14:textId="77777777" w:rsidR="00BC2659" w:rsidRDefault="00BC2659" w:rsidP="003579DC">
      <w:pPr>
        <w:pStyle w:val="ListParagraph"/>
        <w:spacing w:after="0"/>
        <w:jc w:val="both"/>
        <w:rPr>
          <w:color w:val="FF0000"/>
        </w:rPr>
      </w:pPr>
    </w:p>
    <w:p w14:paraId="7842EBFA" w14:textId="77777777" w:rsidR="00BC2659" w:rsidRDefault="00BC2659" w:rsidP="003579DC">
      <w:pPr>
        <w:pStyle w:val="ListParagraph"/>
        <w:spacing w:after="0"/>
        <w:jc w:val="both"/>
        <w:rPr>
          <w:color w:val="FF0000"/>
        </w:rPr>
      </w:pPr>
    </w:p>
    <w:p w14:paraId="3A63C025" w14:textId="77777777" w:rsidR="00BC2659" w:rsidRDefault="00BC2659" w:rsidP="003579DC">
      <w:pPr>
        <w:pStyle w:val="ListParagraph"/>
        <w:spacing w:after="0"/>
        <w:jc w:val="both"/>
        <w:rPr>
          <w:color w:val="FF0000"/>
        </w:rPr>
      </w:pPr>
    </w:p>
    <w:p w14:paraId="1FCF1BB1" w14:textId="77777777" w:rsidR="00BC2659" w:rsidRDefault="00BC2659" w:rsidP="003579DC">
      <w:pPr>
        <w:pStyle w:val="ListParagraph"/>
        <w:spacing w:after="0"/>
        <w:jc w:val="both"/>
        <w:rPr>
          <w:color w:val="FF0000"/>
        </w:rPr>
      </w:pPr>
    </w:p>
    <w:p w14:paraId="67661D61" w14:textId="77777777" w:rsidR="00BC2659" w:rsidRDefault="00BC2659" w:rsidP="003579DC">
      <w:pPr>
        <w:pStyle w:val="ListParagraph"/>
        <w:spacing w:after="0"/>
        <w:jc w:val="both"/>
        <w:rPr>
          <w:color w:val="FF0000"/>
        </w:rPr>
      </w:pPr>
    </w:p>
    <w:p w14:paraId="53820866" w14:textId="77777777" w:rsidR="00BC2659" w:rsidRDefault="00BC2659" w:rsidP="003579DC">
      <w:pPr>
        <w:pStyle w:val="ListParagraph"/>
        <w:spacing w:after="0"/>
        <w:jc w:val="both"/>
        <w:rPr>
          <w:color w:val="FF0000"/>
        </w:rPr>
      </w:pPr>
    </w:p>
    <w:p w14:paraId="3E891C0D" w14:textId="77777777" w:rsidR="00BC2659" w:rsidRDefault="00BC2659" w:rsidP="003579DC">
      <w:pPr>
        <w:pStyle w:val="ListParagraph"/>
        <w:spacing w:after="0"/>
        <w:jc w:val="both"/>
        <w:rPr>
          <w:color w:val="FF0000"/>
        </w:rPr>
      </w:pPr>
    </w:p>
    <w:p w14:paraId="2D060740" w14:textId="77777777" w:rsidR="00BC2659" w:rsidRDefault="00BC2659" w:rsidP="003579DC">
      <w:pPr>
        <w:pStyle w:val="ListParagraph"/>
        <w:spacing w:after="0"/>
        <w:jc w:val="both"/>
        <w:rPr>
          <w:color w:val="FF0000"/>
        </w:rPr>
      </w:pPr>
    </w:p>
    <w:p w14:paraId="5B50E4A3" w14:textId="77777777" w:rsidR="00BC2659" w:rsidRDefault="00BC2659" w:rsidP="003579DC">
      <w:pPr>
        <w:pStyle w:val="ListParagraph"/>
        <w:spacing w:after="0"/>
        <w:jc w:val="both"/>
        <w:rPr>
          <w:color w:val="FF0000"/>
        </w:rPr>
      </w:pPr>
    </w:p>
    <w:p w14:paraId="49601882" w14:textId="77777777" w:rsidR="00BC2659" w:rsidRDefault="00BC2659" w:rsidP="003579DC">
      <w:pPr>
        <w:pStyle w:val="ListParagraph"/>
        <w:spacing w:after="0"/>
        <w:jc w:val="both"/>
        <w:rPr>
          <w:color w:val="FF0000"/>
        </w:rPr>
      </w:pPr>
    </w:p>
    <w:p w14:paraId="0698FE29" w14:textId="77777777" w:rsidR="00BC2659" w:rsidRDefault="00BC2659" w:rsidP="003579DC">
      <w:pPr>
        <w:pStyle w:val="ListParagraph"/>
        <w:spacing w:after="0"/>
        <w:jc w:val="both"/>
        <w:rPr>
          <w:color w:val="FF0000"/>
        </w:rPr>
      </w:pPr>
    </w:p>
    <w:p w14:paraId="365B1096" w14:textId="77777777" w:rsidR="00BC2659" w:rsidRDefault="00BC2659" w:rsidP="003579DC">
      <w:pPr>
        <w:pStyle w:val="ListParagraph"/>
        <w:spacing w:after="0"/>
        <w:jc w:val="both"/>
        <w:rPr>
          <w:color w:val="FF0000"/>
        </w:rPr>
      </w:pPr>
    </w:p>
    <w:p w14:paraId="5E980BFA" w14:textId="77777777" w:rsidR="00BC2659" w:rsidRDefault="00BC2659" w:rsidP="003579DC">
      <w:pPr>
        <w:pStyle w:val="ListParagraph"/>
        <w:spacing w:after="0"/>
        <w:jc w:val="both"/>
        <w:rPr>
          <w:color w:val="FF0000"/>
        </w:rPr>
      </w:pPr>
    </w:p>
    <w:p w14:paraId="0A106C96" w14:textId="77777777" w:rsidR="00BC2659" w:rsidRDefault="00BC2659" w:rsidP="003579DC">
      <w:pPr>
        <w:pStyle w:val="ListParagraph"/>
        <w:spacing w:after="0"/>
        <w:jc w:val="both"/>
        <w:rPr>
          <w:color w:val="FF0000"/>
        </w:rPr>
      </w:pPr>
    </w:p>
    <w:p w14:paraId="33226626" w14:textId="77777777" w:rsidR="00BC2659" w:rsidRDefault="00BC2659" w:rsidP="003579DC">
      <w:pPr>
        <w:pStyle w:val="ListParagraph"/>
        <w:spacing w:after="0"/>
        <w:jc w:val="both"/>
        <w:rPr>
          <w:color w:val="FF0000"/>
        </w:rPr>
      </w:pPr>
    </w:p>
    <w:p w14:paraId="49B5875C" w14:textId="77777777" w:rsidR="00BC2659" w:rsidRPr="003579DC" w:rsidRDefault="00BC2659" w:rsidP="003579DC">
      <w:pPr>
        <w:pStyle w:val="ListParagraph"/>
        <w:spacing w:after="0"/>
        <w:jc w:val="both"/>
        <w:rPr>
          <w:color w:val="FF0000"/>
        </w:rPr>
      </w:pPr>
    </w:p>
    <w:p w14:paraId="435EC965" w14:textId="77777777" w:rsidR="00E93D9F" w:rsidRDefault="00E93D9F" w:rsidP="00E93D9F">
      <w:pPr>
        <w:spacing w:after="0"/>
        <w:jc w:val="both"/>
      </w:pPr>
    </w:p>
    <w:p w14:paraId="7D1469BB" w14:textId="77777777" w:rsidR="007B3BB6" w:rsidRDefault="007B3BB6" w:rsidP="00E93D9F">
      <w:pPr>
        <w:spacing w:after="0"/>
        <w:jc w:val="both"/>
      </w:pPr>
    </w:p>
    <w:p w14:paraId="13292824" w14:textId="77777777" w:rsidR="007B3BB6" w:rsidRDefault="007B3BB6" w:rsidP="00E93D9F">
      <w:pPr>
        <w:spacing w:after="0"/>
        <w:jc w:val="both"/>
      </w:pPr>
    </w:p>
    <w:p w14:paraId="2CF5B4A3" w14:textId="77777777" w:rsidR="007B3BB6" w:rsidRDefault="007B3BB6" w:rsidP="00E93D9F">
      <w:pPr>
        <w:spacing w:after="0"/>
        <w:jc w:val="both"/>
      </w:pPr>
    </w:p>
    <w:p w14:paraId="691F9699" w14:textId="77777777" w:rsidR="007B3BB6" w:rsidRDefault="007B3BB6" w:rsidP="00E93D9F">
      <w:pPr>
        <w:spacing w:after="0"/>
        <w:jc w:val="both"/>
      </w:pPr>
    </w:p>
    <w:p w14:paraId="7BE14D0F" w14:textId="77777777" w:rsidR="007B3BB6" w:rsidRDefault="007B3BB6" w:rsidP="00E93D9F">
      <w:pPr>
        <w:spacing w:after="0"/>
        <w:jc w:val="both"/>
      </w:pPr>
    </w:p>
    <w:p w14:paraId="74F9D408" w14:textId="77777777" w:rsidR="002D5500" w:rsidRDefault="002D5500" w:rsidP="00E93D9F">
      <w:pPr>
        <w:spacing w:after="0"/>
        <w:jc w:val="both"/>
      </w:pPr>
    </w:p>
    <w:p w14:paraId="2F48305E" w14:textId="77777777" w:rsidR="002D5500" w:rsidRDefault="002D5500" w:rsidP="00E93D9F">
      <w:pPr>
        <w:spacing w:after="0"/>
        <w:jc w:val="both"/>
      </w:pPr>
    </w:p>
    <w:p w14:paraId="7F744A8E" w14:textId="77777777" w:rsidR="002D5500" w:rsidRDefault="002D5500" w:rsidP="00E93D9F">
      <w:pPr>
        <w:spacing w:after="0"/>
        <w:jc w:val="both"/>
      </w:pPr>
    </w:p>
    <w:p w14:paraId="2B5D2392" w14:textId="77777777" w:rsidR="002D5500" w:rsidRDefault="002D5500" w:rsidP="00E93D9F">
      <w:pPr>
        <w:spacing w:after="0"/>
        <w:jc w:val="both"/>
      </w:pPr>
      <w:bookmarkStart w:id="0" w:name="_GoBack"/>
      <w:bookmarkEnd w:id="0"/>
    </w:p>
    <w:p w14:paraId="0D5644B8" w14:textId="77777777" w:rsidR="007B3BB6" w:rsidRDefault="007B3BB6" w:rsidP="00E93D9F">
      <w:pPr>
        <w:spacing w:after="0"/>
        <w:jc w:val="both"/>
      </w:pPr>
    </w:p>
    <w:p w14:paraId="4196FB85" w14:textId="77777777" w:rsidR="007B3BB6" w:rsidRDefault="007B3BB6" w:rsidP="00E93D9F">
      <w:pPr>
        <w:spacing w:after="0"/>
        <w:jc w:val="both"/>
      </w:pPr>
    </w:p>
    <w:p w14:paraId="1BFF0ECC" w14:textId="77777777" w:rsidR="00514DCB" w:rsidRDefault="00514DCB" w:rsidP="00941E58">
      <w:pPr>
        <w:spacing w:after="0"/>
        <w:jc w:val="both"/>
      </w:pPr>
    </w:p>
    <w:p w14:paraId="1BBA05BC" w14:textId="60CB02DE" w:rsidR="00D930CB" w:rsidRDefault="00D930CB" w:rsidP="00E72BAD">
      <w:pPr>
        <w:spacing w:after="0" w:line="276" w:lineRule="auto"/>
        <w:jc w:val="both"/>
      </w:pPr>
      <w:r w:rsidRPr="00D930CB">
        <w:rPr>
          <w:b/>
          <w:u w:val="single"/>
        </w:rPr>
        <w:t>Sketches</w:t>
      </w:r>
    </w:p>
    <w:p w14:paraId="5012442F" w14:textId="77777777" w:rsidR="00E45477" w:rsidRDefault="00E45477" w:rsidP="00656672">
      <w:pPr>
        <w:spacing w:after="0" w:line="276" w:lineRule="auto"/>
        <w:jc w:val="both"/>
      </w:pPr>
    </w:p>
    <w:p w14:paraId="67CE8C8C" w14:textId="77777777" w:rsidR="00E45477" w:rsidRDefault="00E45477" w:rsidP="00071F1E">
      <w:pPr>
        <w:spacing w:after="0" w:line="276" w:lineRule="auto"/>
        <w:ind w:left="284" w:hanging="284"/>
        <w:jc w:val="both"/>
      </w:pPr>
    </w:p>
    <w:p w14:paraId="79F2D004" w14:textId="6D759E8F" w:rsidR="00E45477" w:rsidRDefault="00993A4E" w:rsidP="00E45477">
      <w:pPr>
        <w:spacing w:after="0" w:line="276" w:lineRule="auto"/>
        <w:ind w:left="1004"/>
        <w:jc w:val="both"/>
      </w:pPr>
      <w:r>
        <w:t>Fig 1</w:t>
      </w:r>
      <w:r>
        <w:tab/>
      </w:r>
      <w:r>
        <w:tab/>
      </w:r>
      <w:r>
        <w:tab/>
      </w:r>
      <w:r>
        <w:tab/>
      </w:r>
      <w:r>
        <w:tab/>
      </w:r>
      <w:r>
        <w:tab/>
      </w:r>
      <w:r>
        <w:tab/>
      </w:r>
      <w:r>
        <w:tab/>
        <w:t>Fig 2</w:t>
      </w:r>
    </w:p>
    <w:p w14:paraId="4022FA04" w14:textId="77777777" w:rsidR="00E45477" w:rsidRDefault="00E45477" w:rsidP="00E45477">
      <w:pPr>
        <w:spacing w:after="0" w:line="276" w:lineRule="auto"/>
        <w:ind w:left="1004"/>
        <w:jc w:val="both"/>
      </w:pPr>
    </w:p>
    <w:p w14:paraId="73231EA3" w14:textId="36B23B95" w:rsidR="00E45477" w:rsidRDefault="00E45477" w:rsidP="00071F1E">
      <w:pPr>
        <w:spacing w:after="0" w:line="276" w:lineRule="auto"/>
        <w:ind w:left="284" w:hanging="284"/>
        <w:jc w:val="both"/>
      </w:pPr>
      <w:r w:rsidRPr="003E68C0">
        <w:rPr>
          <w:noProof/>
          <w:lang w:val="en-GB" w:eastAsia="en-GB"/>
        </w:rPr>
        <w:drawing>
          <wp:inline distT="0" distB="0" distL="0" distR="0" wp14:anchorId="68519AF4" wp14:editId="1DB27EA6">
            <wp:extent cx="2037889" cy="182606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4759" cy="1841182"/>
                    </a:xfrm>
                    <a:prstGeom prst="rect">
                      <a:avLst/>
                    </a:prstGeom>
                  </pic:spPr>
                </pic:pic>
              </a:graphicData>
            </a:graphic>
          </wp:inline>
        </w:drawing>
      </w:r>
      <w:r>
        <w:t xml:space="preserve">                                   </w:t>
      </w:r>
      <w:r w:rsidRPr="003E68C0">
        <w:rPr>
          <w:noProof/>
          <w:lang w:val="en-GB" w:eastAsia="en-GB"/>
        </w:rPr>
        <w:drawing>
          <wp:inline distT="0" distB="0" distL="0" distR="0" wp14:anchorId="6E801205" wp14:editId="42404560">
            <wp:extent cx="2452118" cy="1908712"/>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9238" cy="1953174"/>
                    </a:xfrm>
                    <a:prstGeom prst="rect">
                      <a:avLst/>
                    </a:prstGeom>
                  </pic:spPr>
                </pic:pic>
              </a:graphicData>
            </a:graphic>
          </wp:inline>
        </w:drawing>
      </w:r>
    </w:p>
    <w:p w14:paraId="5F111DF2" w14:textId="77777777" w:rsidR="00E45477" w:rsidRDefault="00E45477" w:rsidP="00071F1E">
      <w:pPr>
        <w:spacing w:after="0" w:line="276" w:lineRule="auto"/>
        <w:ind w:left="284" w:hanging="284"/>
        <w:jc w:val="both"/>
      </w:pPr>
    </w:p>
    <w:p w14:paraId="2EB6A781" w14:textId="77777777" w:rsidR="00E45477" w:rsidRDefault="00E45477" w:rsidP="00071F1E">
      <w:pPr>
        <w:spacing w:after="0" w:line="276" w:lineRule="auto"/>
        <w:ind w:left="284" w:hanging="284"/>
        <w:jc w:val="both"/>
      </w:pPr>
    </w:p>
    <w:p w14:paraId="1EE77D02" w14:textId="2EB827AD" w:rsidR="00E45477" w:rsidRDefault="00E45477" w:rsidP="00071F1E">
      <w:pPr>
        <w:spacing w:after="0" w:line="276" w:lineRule="auto"/>
        <w:ind w:left="284" w:hanging="284"/>
        <w:jc w:val="both"/>
      </w:pPr>
    </w:p>
    <w:p w14:paraId="6FC26F21" w14:textId="583BEB64" w:rsidR="00071F1E" w:rsidRDefault="00993A4E" w:rsidP="00E45477">
      <w:pPr>
        <w:spacing w:after="0" w:line="276" w:lineRule="auto"/>
        <w:ind w:left="993"/>
        <w:jc w:val="both"/>
      </w:pPr>
      <w:r>
        <w:t>Fig 3</w:t>
      </w:r>
      <w:r w:rsidR="007B3BB6">
        <w:tab/>
      </w:r>
      <w:r w:rsidR="007B3BB6">
        <w:tab/>
      </w:r>
      <w:r w:rsidR="007B3BB6">
        <w:tab/>
      </w:r>
      <w:r w:rsidR="007B3BB6">
        <w:tab/>
      </w:r>
      <w:r w:rsidR="007B3BB6">
        <w:tab/>
      </w:r>
      <w:r w:rsidR="007B3BB6">
        <w:tab/>
      </w:r>
      <w:r w:rsidR="007B3BB6">
        <w:tab/>
      </w:r>
      <w:r w:rsidR="007B3BB6">
        <w:tab/>
        <w:t>Fig 4</w:t>
      </w:r>
    </w:p>
    <w:p w14:paraId="18DE4645" w14:textId="77777777" w:rsidR="00E45477" w:rsidRDefault="00E45477" w:rsidP="00E45477">
      <w:pPr>
        <w:spacing w:after="0" w:line="276" w:lineRule="auto"/>
        <w:ind w:left="284" w:hanging="284"/>
        <w:jc w:val="both"/>
      </w:pPr>
    </w:p>
    <w:p w14:paraId="4585E181" w14:textId="5EA2962C" w:rsidR="00BA4F00" w:rsidRDefault="000B747D" w:rsidP="007B3BB6">
      <w:pPr>
        <w:spacing w:after="0" w:line="276" w:lineRule="auto"/>
        <w:ind w:left="284" w:hanging="284"/>
        <w:jc w:val="both"/>
      </w:pPr>
      <w:r w:rsidRPr="000B747D">
        <w:rPr>
          <w:noProof/>
          <w:lang w:val="en-GB" w:eastAsia="en-GB"/>
        </w:rPr>
        <w:drawing>
          <wp:inline distT="0" distB="0" distL="0" distR="0" wp14:anchorId="26F50441" wp14:editId="5B62A5C8">
            <wp:extent cx="2636838" cy="236536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4849" cy="2381521"/>
                    </a:xfrm>
                    <a:prstGeom prst="rect">
                      <a:avLst/>
                    </a:prstGeom>
                  </pic:spPr>
                </pic:pic>
              </a:graphicData>
            </a:graphic>
          </wp:inline>
        </w:drawing>
      </w:r>
      <w:r w:rsidR="007B3BB6">
        <w:t xml:space="preserve">                </w:t>
      </w:r>
      <w:r w:rsidR="007B3BB6">
        <w:rPr>
          <w:noProof/>
          <w:lang w:val="en-GB" w:eastAsia="en-GB"/>
        </w:rPr>
        <w:drawing>
          <wp:inline distT="0" distB="0" distL="0" distR="0" wp14:anchorId="1CC6FEC1" wp14:editId="0A085793">
            <wp:extent cx="2289448" cy="2930441"/>
            <wp:effectExtent l="9843" t="0" r="6667" b="6668"/>
            <wp:docPr id="3" name="Picture 3" descr="../../../../../Desktop/Mo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oU.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339833" cy="2994932"/>
                    </a:xfrm>
                    <a:prstGeom prst="rect">
                      <a:avLst/>
                    </a:prstGeom>
                    <a:noFill/>
                    <a:ln>
                      <a:noFill/>
                    </a:ln>
                  </pic:spPr>
                </pic:pic>
              </a:graphicData>
            </a:graphic>
          </wp:inline>
        </w:drawing>
      </w:r>
    </w:p>
    <w:p w14:paraId="106BBB8E" w14:textId="72D5AA6C" w:rsidR="00071F1E" w:rsidRDefault="00071F1E" w:rsidP="00071F1E">
      <w:pPr>
        <w:jc w:val="both"/>
      </w:pPr>
    </w:p>
    <w:p w14:paraId="5450BB59" w14:textId="77777777" w:rsidR="00993A4E" w:rsidRDefault="00993A4E" w:rsidP="00071F1E">
      <w:pPr>
        <w:jc w:val="both"/>
      </w:pPr>
    </w:p>
    <w:p w14:paraId="3A6B3E3D" w14:textId="77777777" w:rsidR="00000D35" w:rsidRDefault="00000D35" w:rsidP="00071F1E">
      <w:pPr>
        <w:jc w:val="both"/>
      </w:pPr>
    </w:p>
    <w:p w14:paraId="383038A6" w14:textId="7A844F76" w:rsidR="00993A4E" w:rsidRDefault="00993A4E" w:rsidP="00071F1E">
      <w:pPr>
        <w:jc w:val="both"/>
      </w:pPr>
      <w:r>
        <w:t xml:space="preserve">Fig 1 = Side view showing large reactor with </w:t>
      </w:r>
      <w:r w:rsidR="00571FCE">
        <w:t>Clamp-on</w:t>
      </w:r>
      <w:r>
        <w:t xml:space="preserve"> </w:t>
      </w:r>
      <w:r w:rsidR="00571FCE">
        <w:t>“</w:t>
      </w:r>
      <w:r>
        <w:t>Resonator / Actuator</w:t>
      </w:r>
      <w:r w:rsidR="00571FCE">
        <w:t>”</w:t>
      </w:r>
      <w:r>
        <w:t xml:space="preserve"> assembly</w:t>
      </w:r>
    </w:p>
    <w:p w14:paraId="4CA4F042" w14:textId="525615E0" w:rsidR="00571FCE" w:rsidRDefault="00571FCE" w:rsidP="00071F1E">
      <w:pPr>
        <w:jc w:val="both"/>
      </w:pPr>
      <w:r>
        <w:t>Fig 2 = Opposing side view of large reactor with Clamp-on “Resonator / Actuator” assembly</w:t>
      </w:r>
    </w:p>
    <w:p w14:paraId="4B922504" w14:textId="301F4372" w:rsidR="00571FCE" w:rsidRDefault="00571FCE" w:rsidP="00071F1E">
      <w:pPr>
        <w:jc w:val="both"/>
      </w:pPr>
      <w:r>
        <w:t xml:space="preserve">Fig 3 = 3D </w:t>
      </w:r>
      <w:r w:rsidR="00000D35">
        <w:t>computer simulation</w:t>
      </w:r>
      <w:r>
        <w:t xml:space="preserve"> of resulting </w:t>
      </w:r>
      <w:r w:rsidR="00000D35">
        <w:t xml:space="preserve">full </w:t>
      </w:r>
      <w:r>
        <w:t>ultrasonic vibration distribution on large reactor</w:t>
      </w:r>
    </w:p>
    <w:p w14:paraId="0DC23F83" w14:textId="31FF7366" w:rsidR="007B3BB6" w:rsidRPr="00993A4E" w:rsidRDefault="002D5500" w:rsidP="002D5500">
      <w:pPr>
        <w:ind w:left="567" w:hanging="567"/>
        <w:jc w:val="both"/>
      </w:pPr>
      <w:r>
        <w:t>Fig 4 = A m</w:t>
      </w:r>
      <w:r w:rsidRPr="00BC2659">
        <w:t>ultiple of “Special Metal Based Resonator” units</w:t>
      </w:r>
      <w:r>
        <w:t xml:space="preserve"> working in continuously or intermittently and under manual or automatic mode</w:t>
      </w:r>
    </w:p>
    <w:sectPr w:rsidR="007B3BB6" w:rsidRPr="00993A4E" w:rsidSect="007B3BB6">
      <w:headerReference w:type="default" r:id="rId12"/>
      <w:pgSz w:w="11906" w:h="16838" w:code="9"/>
      <w:pgMar w:top="857" w:right="991" w:bottom="56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3611F" w14:textId="77777777" w:rsidR="00706017" w:rsidRDefault="00706017" w:rsidP="00D30A81">
      <w:pPr>
        <w:spacing w:after="0" w:line="240" w:lineRule="auto"/>
      </w:pPr>
      <w:r>
        <w:separator/>
      </w:r>
    </w:p>
  </w:endnote>
  <w:endnote w:type="continuationSeparator" w:id="0">
    <w:p w14:paraId="109FE3F8" w14:textId="77777777" w:rsidR="00706017" w:rsidRDefault="00706017" w:rsidP="00D30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7C03B" w14:textId="77777777" w:rsidR="00706017" w:rsidRDefault="00706017" w:rsidP="00D30A81">
      <w:pPr>
        <w:spacing w:after="0" w:line="240" w:lineRule="auto"/>
      </w:pPr>
      <w:r>
        <w:separator/>
      </w:r>
    </w:p>
  </w:footnote>
  <w:footnote w:type="continuationSeparator" w:id="0">
    <w:p w14:paraId="2BA2B10E" w14:textId="77777777" w:rsidR="00706017" w:rsidRDefault="00706017" w:rsidP="00D30A8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676819"/>
      <w:docPartObj>
        <w:docPartGallery w:val="Page Numbers (Top of Page)"/>
        <w:docPartUnique/>
      </w:docPartObj>
    </w:sdtPr>
    <w:sdtEndPr>
      <w:rPr>
        <w:noProof/>
      </w:rPr>
    </w:sdtEndPr>
    <w:sdtContent>
      <w:p w14:paraId="6C614B4D" w14:textId="3D10D55D" w:rsidR="00D30A81" w:rsidRDefault="00D30A81">
        <w:pPr>
          <w:pStyle w:val="Header"/>
          <w:jc w:val="right"/>
        </w:pPr>
        <w:r>
          <w:fldChar w:fldCharType="begin"/>
        </w:r>
        <w:r>
          <w:instrText xml:space="preserve"> PAGE   \* MERGEFORMAT </w:instrText>
        </w:r>
        <w:r>
          <w:fldChar w:fldCharType="separate"/>
        </w:r>
        <w:r w:rsidR="00706017">
          <w:rPr>
            <w:noProof/>
          </w:rPr>
          <w:t>1</w:t>
        </w:r>
        <w:r>
          <w:rPr>
            <w:noProof/>
          </w:rPr>
          <w:fldChar w:fldCharType="end"/>
        </w:r>
      </w:p>
    </w:sdtContent>
  </w:sdt>
  <w:p w14:paraId="6B92B864" w14:textId="77777777" w:rsidR="00D30A81" w:rsidRDefault="00D30A8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7084F"/>
    <w:multiLevelType w:val="hybridMultilevel"/>
    <w:tmpl w:val="8166C7AE"/>
    <w:lvl w:ilvl="0" w:tplc="7FEC11F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BD1A00"/>
    <w:multiLevelType w:val="hybridMultilevel"/>
    <w:tmpl w:val="9F6C6BC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84281C"/>
    <w:multiLevelType w:val="hybridMultilevel"/>
    <w:tmpl w:val="38707D64"/>
    <w:lvl w:ilvl="0" w:tplc="0416FE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52583D"/>
    <w:multiLevelType w:val="hybridMultilevel"/>
    <w:tmpl w:val="D004A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88"/>
    <w:rsid w:val="00000D35"/>
    <w:rsid w:val="00022171"/>
    <w:rsid w:val="000257C2"/>
    <w:rsid w:val="00050B84"/>
    <w:rsid w:val="0006504E"/>
    <w:rsid w:val="00071F1E"/>
    <w:rsid w:val="000850B9"/>
    <w:rsid w:val="0009484C"/>
    <w:rsid w:val="000B5A9C"/>
    <w:rsid w:val="000B747D"/>
    <w:rsid w:val="000C355B"/>
    <w:rsid w:val="000C5C3C"/>
    <w:rsid w:val="000D4A5A"/>
    <w:rsid w:val="000D658E"/>
    <w:rsid w:val="001145BF"/>
    <w:rsid w:val="00154234"/>
    <w:rsid w:val="00155404"/>
    <w:rsid w:val="001616AD"/>
    <w:rsid w:val="00161750"/>
    <w:rsid w:val="00162D26"/>
    <w:rsid w:val="00166BB2"/>
    <w:rsid w:val="0019445F"/>
    <w:rsid w:val="00194DDA"/>
    <w:rsid w:val="001A2690"/>
    <w:rsid w:val="001A4F99"/>
    <w:rsid w:val="001B03BC"/>
    <w:rsid w:val="001B3ABA"/>
    <w:rsid w:val="001C31B8"/>
    <w:rsid w:val="001C4C8A"/>
    <w:rsid w:val="001C4FCF"/>
    <w:rsid w:val="001D509A"/>
    <w:rsid w:val="001D7B44"/>
    <w:rsid w:val="001F6ED3"/>
    <w:rsid w:val="001F75B6"/>
    <w:rsid w:val="00200E4B"/>
    <w:rsid w:val="0021353E"/>
    <w:rsid w:val="0021453B"/>
    <w:rsid w:val="00216115"/>
    <w:rsid w:val="002351D4"/>
    <w:rsid w:val="00251BEF"/>
    <w:rsid w:val="00255D7B"/>
    <w:rsid w:val="0025637D"/>
    <w:rsid w:val="002565A4"/>
    <w:rsid w:val="002622C0"/>
    <w:rsid w:val="002938CB"/>
    <w:rsid w:val="002939D2"/>
    <w:rsid w:val="002949E4"/>
    <w:rsid w:val="002A3D7F"/>
    <w:rsid w:val="002B134C"/>
    <w:rsid w:val="002C1D96"/>
    <w:rsid w:val="002D5500"/>
    <w:rsid w:val="002D6102"/>
    <w:rsid w:val="002F2A31"/>
    <w:rsid w:val="00302DF9"/>
    <w:rsid w:val="003243B3"/>
    <w:rsid w:val="00334CAD"/>
    <w:rsid w:val="00337491"/>
    <w:rsid w:val="003451E3"/>
    <w:rsid w:val="003579DC"/>
    <w:rsid w:val="00366FD4"/>
    <w:rsid w:val="00394CEE"/>
    <w:rsid w:val="003A034F"/>
    <w:rsid w:val="003A7322"/>
    <w:rsid w:val="003C0CC8"/>
    <w:rsid w:val="003C15CC"/>
    <w:rsid w:val="003C1621"/>
    <w:rsid w:val="003D39BC"/>
    <w:rsid w:val="003E68C0"/>
    <w:rsid w:val="003F2061"/>
    <w:rsid w:val="003F5D1B"/>
    <w:rsid w:val="004008C7"/>
    <w:rsid w:val="00410C67"/>
    <w:rsid w:val="004158F4"/>
    <w:rsid w:val="004165F7"/>
    <w:rsid w:val="004222A5"/>
    <w:rsid w:val="004708FC"/>
    <w:rsid w:val="004724BA"/>
    <w:rsid w:val="004A5808"/>
    <w:rsid w:val="004D06E7"/>
    <w:rsid w:val="004F3738"/>
    <w:rsid w:val="00503E12"/>
    <w:rsid w:val="00514DCB"/>
    <w:rsid w:val="00522310"/>
    <w:rsid w:val="00543220"/>
    <w:rsid w:val="00544CDE"/>
    <w:rsid w:val="005546BB"/>
    <w:rsid w:val="00566C71"/>
    <w:rsid w:val="00571FCE"/>
    <w:rsid w:val="00583055"/>
    <w:rsid w:val="005A0015"/>
    <w:rsid w:val="005A0FD7"/>
    <w:rsid w:val="005B08E3"/>
    <w:rsid w:val="005B3D64"/>
    <w:rsid w:val="005B616C"/>
    <w:rsid w:val="005B7E55"/>
    <w:rsid w:val="005C2C41"/>
    <w:rsid w:val="005C693A"/>
    <w:rsid w:val="005D2F5F"/>
    <w:rsid w:val="005D30B0"/>
    <w:rsid w:val="005D69B5"/>
    <w:rsid w:val="00600193"/>
    <w:rsid w:val="00616EAC"/>
    <w:rsid w:val="00627C81"/>
    <w:rsid w:val="00633591"/>
    <w:rsid w:val="00656672"/>
    <w:rsid w:val="00661E3E"/>
    <w:rsid w:val="00675B42"/>
    <w:rsid w:val="00686FCA"/>
    <w:rsid w:val="006B11D3"/>
    <w:rsid w:val="006C2554"/>
    <w:rsid w:val="006C7767"/>
    <w:rsid w:val="006D1DCC"/>
    <w:rsid w:val="006D7C19"/>
    <w:rsid w:val="006F0588"/>
    <w:rsid w:val="00706017"/>
    <w:rsid w:val="00720F72"/>
    <w:rsid w:val="00770904"/>
    <w:rsid w:val="0077589E"/>
    <w:rsid w:val="00780647"/>
    <w:rsid w:val="007A05A9"/>
    <w:rsid w:val="007B12A8"/>
    <w:rsid w:val="007B3BB6"/>
    <w:rsid w:val="007D0ED6"/>
    <w:rsid w:val="007D2DC1"/>
    <w:rsid w:val="007E79DC"/>
    <w:rsid w:val="007F1827"/>
    <w:rsid w:val="00806E51"/>
    <w:rsid w:val="0081462C"/>
    <w:rsid w:val="008153F8"/>
    <w:rsid w:val="008178B0"/>
    <w:rsid w:val="008247C5"/>
    <w:rsid w:val="00830207"/>
    <w:rsid w:val="008312CA"/>
    <w:rsid w:val="00834492"/>
    <w:rsid w:val="00861D63"/>
    <w:rsid w:val="0088303B"/>
    <w:rsid w:val="00883D5E"/>
    <w:rsid w:val="00892F62"/>
    <w:rsid w:val="008A0F80"/>
    <w:rsid w:val="008B0A5A"/>
    <w:rsid w:val="008B51C4"/>
    <w:rsid w:val="008C1713"/>
    <w:rsid w:val="008D2E37"/>
    <w:rsid w:val="008D5D1F"/>
    <w:rsid w:val="009205F3"/>
    <w:rsid w:val="009238D3"/>
    <w:rsid w:val="00941E58"/>
    <w:rsid w:val="00942ED2"/>
    <w:rsid w:val="00951AF4"/>
    <w:rsid w:val="00955F12"/>
    <w:rsid w:val="009731A3"/>
    <w:rsid w:val="00980CFB"/>
    <w:rsid w:val="00991926"/>
    <w:rsid w:val="00993A4E"/>
    <w:rsid w:val="009A19A4"/>
    <w:rsid w:val="009A1D8C"/>
    <w:rsid w:val="009A55A3"/>
    <w:rsid w:val="009D79D7"/>
    <w:rsid w:val="009E2BD7"/>
    <w:rsid w:val="00A027C8"/>
    <w:rsid w:val="00A1144C"/>
    <w:rsid w:val="00A14D86"/>
    <w:rsid w:val="00A322E5"/>
    <w:rsid w:val="00A651E0"/>
    <w:rsid w:val="00A65809"/>
    <w:rsid w:val="00A94DEA"/>
    <w:rsid w:val="00AB4AFF"/>
    <w:rsid w:val="00AB6F9C"/>
    <w:rsid w:val="00AD002A"/>
    <w:rsid w:val="00AD2D72"/>
    <w:rsid w:val="00AE71F9"/>
    <w:rsid w:val="00B03F47"/>
    <w:rsid w:val="00B122C9"/>
    <w:rsid w:val="00B145CF"/>
    <w:rsid w:val="00B1615A"/>
    <w:rsid w:val="00B1711E"/>
    <w:rsid w:val="00B370F4"/>
    <w:rsid w:val="00B43855"/>
    <w:rsid w:val="00B83F3A"/>
    <w:rsid w:val="00B963C0"/>
    <w:rsid w:val="00BA4F00"/>
    <w:rsid w:val="00BA6127"/>
    <w:rsid w:val="00BC01DD"/>
    <w:rsid w:val="00BC2659"/>
    <w:rsid w:val="00BD4AB2"/>
    <w:rsid w:val="00BE5992"/>
    <w:rsid w:val="00C111B7"/>
    <w:rsid w:val="00C111C0"/>
    <w:rsid w:val="00C2104D"/>
    <w:rsid w:val="00C27C37"/>
    <w:rsid w:val="00C27F98"/>
    <w:rsid w:val="00C306A3"/>
    <w:rsid w:val="00C33BD5"/>
    <w:rsid w:val="00C41FF1"/>
    <w:rsid w:val="00C467E6"/>
    <w:rsid w:val="00C55F50"/>
    <w:rsid w:val="00C56876"/>
    <w:rsid w:val="00C67749"/>
    <w:rsid w:val="00C90CD8"/>
    <w:rsid w:val="00C91F0A"/>
    <w:rsid w:val="00CA2340"/>
    <w:rsid w:val="00CD0CE2"/>
    <w:rsid w:val="00CD70A1"/>
    <w:rsid w:val="00CE0D96"/>
    <w:rsid w:val="00CE2FAB"/>
    <w:rsid w:val="00CF536C"/>
    <w:rsid w:val="00CF7772"/>
    <w:rsid w:val="00D15509"/>
    <w:rsid w:val="00D21708"/>
    <w:rsid w:val="00D247FF"/>
    <w:rsid w:val="00D30A81"/>
    <w:rsid w:val="00D31D56"/>
    <w:rsid w:val="00D37F5A"/>
    <w:rsid w:val="00D5722D"/>
    <w:rsid w:val="00D8383E"/>
    <w:rsid w:val="00D87E1B"/>
    <w:rsid w:val="00D930CB"/>
    <w:rsid w:val="00D9426A"/>
    <w:rsid w:val="00D9469D"/>
    <w:rsid w:val="00D960A6"/>
    <w:rsid w:val="00D968D6"/>
    <w:rsid w:val="00DC1B33"/>
    <w:rsid w:val="00DD5883"/>
    <w:rsid w:val="00DF6225"/>
    <w:rsid w:val="00E02B0B"/>
    <w:rsid w:val="00E06E4A"/>
    <w:rsid w:val="00E128CB"/>
    <w:rsid w:val="00E30728"/>
    <w:rsid w:val="00E325CA"/>
    <w:rsid w:val="00E45477"/>
    <w:rsid w:val="00E60538"/>
    <w:rsid w:val="00E62BFF"/>
    <w:rsid w:val="00E62DDC"/>
    <w:rsid w:val="00E65CD1"/>
    <w:rsid w:val="00E66158"/>
    <w:rsid w:val="00E72BAD"/>
    <w:rsid w:val="00E93D9F"/>
    <w:rsid w:val="00EB1079"/>
    <w:rsid w:val="00EE3423"/>
    <w:rsid w:val="00EE7564"/>
    <w:rsid w:val="00F02BBD"/>
    <w:rsid w:val="00F117B4"/>
    <w:rsid w:val="00F21332"/>
    <w:rsid w:val="00F225C5"/>
    <w:rsid w:val="00F24DAE"/>
    <w:rsid w:val="00F27FC2"/>
    <w:rsid w:val="00F51DCE"/>
    <w:rsid w:val="00F60532"/>
    <w:rsid w:val="00F64E01"/>
    <w:rsid w:val="00F66EEE"/>
    <w:rsid w:val="00F760CB"/>
    <w:rsid w:val="00F93197"/>
    <w:rsid w:val="00F95E79"/>
    <w:rsid w:val="00F97A4C"/>
    <w:rsid w:val="00FA532C"/>
    <w:rsid w:val="00FA6C21"/>
    <w:rsid w:val="00FE6A56"/>
    <w:rsid w:val="00FF2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4CEBF"/>
  <w15:chartTrackingRefBased/>
  <w15:docId w15:val="{FD2E85F0-577F-4891-917E-9367246AF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A81"/>
    <w:pPr>
      <w:tabs>
        <w:tab w:val="center" w:pos="4703"/>
        <w:tab w:val="right" w:pos="9406"/>
      </w:tabs>
      <w:spacing w:after="0" w:line="240" w:lineRule="auto"/>
    </w:pPr>
  </w:style>
  <w:style w:type="character" w:customStyle="1" w:styleId="HeaderChar">
    <w:name w:val="Header Char"/>
    <w:basedOn w:val="DefaultParagraphFont"/>
    <w:link w:val="Header"/>
    <w:uiPriority w:val="99"/>
    <w:rsid w:val="00D30A81"/>
  </w:style>
  <w:style w:type="paragraph" w:styleId="Footer">
    <w:name w:val="footer"/>
    <w:basedOn w:val="Normal"/>
    <w:link w:val="FooterChar"/>
    <w:uiPriority w:val="99"/>
    <w:unhideWhenUsed/>
    <w:rsid w:val="00D30A81"/>
    <w:pPr>
      <w:tabs>
        <w:tab w:val="center" w:pos="4703"/>
        <w:tab w:val="right" w:pos="9406"/>
      </w:tabs>
      <w:spacing w:after="0" w:line="240" w:lineRule="auto"/>
    </w:pPr>
  </w:style>
  <w:style w:type="character" w:customStyle="1" w:styleId="FooterChar">
    <w:name w:val="Footer Char"/>
    <w:basedOn w:val="DefaultParagraphFont"/>
    <w:link w:val="Footer"/>
    <w:uiPriority w:val="99"/>
    <w:rsid w:val="00D30A81"/>
  </w:style>
  <w:style w:type="paragraph" w:styleId="ListParagraph">
    <w:name w:val="List Paragraph"/>
    <w:basedOn w:val="Normal"/>
    <w:uiPriority w:val="34"/>
    <w:qFormat/>
    <w:rsid w:val="00616EAC"/>
    <w:pPr>
      <w:ind w:left="720"/>
      <w:contextualSpacing/>
    </w:pPr>
  </w:style>
  <w:style w:type="paragraph" w:customStyle="1" w:styleId="p1">
    <w:name w:val="p1"/>
    <w:basedOn w:val="Normal"/>
    <w:rsid w:val="00D87E1B"/>
    <w:pPr>
      <w:spacing w:after="0" w:line="240" w:lineRule="auto"/>
    </w:pPr>
    <w:rPr>
      <w:rFonts w:ascii="Calibri" w:hAnsi="Calibri" w:cs="Times New Roman"/>
      <w:sz w:val="18"/>
      <w:szCs w:val="18"/>
      <w:lang w:val="en-GB" w:eastAsia="en-GB"/>
    </w:rPr>
  </w:style>
  <w:style w:type="paragraph" w:customStyle="1" w:styleId="p2">
    <w:name w:val="p2"/>
    <w:basedOn w:val="Normal"/>
    <w:rsid w:val="00D87E1B"/>
    <w:pPr>
      <w:spacing w:after="0" w:line="240" w:lineRule="auto"/>
    </w:pPr>
    <w:rPr>
      <w:rFonts w:ascii="Calibri" w:hAnsi="Calibri" w:cs="Times New Roman"/>
      <w:sz w:val="17"/>
      <w:szCs w:val="17"/>
      <w:lang w:val="en-GB" w:eastAsia="en-GB"/>
    </w:rPr>
  </w:style>
  <w:style w:type="character" w:customStyle="1" w:styleId="apple-converted-space">
    <w:name w:val="apple-converted-space"/>
    <w:basedOn w:val="DefaultParagraphFont"/>
    <w:rsid w:val="00D87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795317">
      <w:bodyDiv w:val="1"/>
      <w:marLeft w:val="0"/>
      <w:marRight w:val="0"/>
      <w:marTop w:val="0"/>
      <w:marBottom w:val="0"/>
      <w:divBdr>
        <w:top w:val="none" w:sz="0" w:space="0" w:color="auto"/>
        <w:left w:val="none" w:sz="0" w:space="0" w:color="auto"/>
        <w:bottom w:val="none" w:sz="0" w:space="0" w:color="auto"/>
        <w:right w:val="none" w:sz="0" w:space="0" w:color="auto"/>
      </w:divBdr>
    </w:div>
    <w:div w:id="114146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B3936-7856-3844-9921-7583CF042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1540</Words>
  <Characters>8783</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HE-Arc</Company>
  <LinksUpToDate>false</LinksUpToDate>
  <CharactersWithSpaces>10303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Miodrag</dc:creator>
  <cp:keywords/>
  <dc:description/>
  <cp:lastModifiedBy>Richard Illi</cp:lastModifiedBy>
  <cp:revision>2</cp:revision>
  <dcterms:created xsi:type="dcterms:W3CDTF">2017-12-12T11:55:00Z</dcterms:created>
  <dcterms:modified xsi:type="dcterms:W3CDTF">2017-12-12T11:55:00Z</dcterms:modified>
</cp:coreProperties>
</file>